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7932b72dbf172d1cedc8d8e68d18bbe4de782e"/>
    <w:p>
      <w:pPr>
        <w:pStyle w:val="Heading3"/>
      </w:pPr>
      <w:r>
        <w:t xml:space="preserve">О проведении прививочных пунктов в июне 2024 года</w:t>
      </w:r>
    </w:p>
    <w:p>
      <w:pPr>
        <w:pStyle w:val="FirstParagraph"/>
      </w:pPr>
      <w:r>
        <w:t xml:space="preserve">13.05.2024</w:t>
      </w:r>
    </w:p>
    <w:p>
      <w:pPr>
        <w:pStyle w:val="BodyText"/>
      </w:pPr>
      <w:r>
        <w:drawing>
          <wp:inline>
            <wp:extent cx="5334000" cy="754324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kosino.mos.ru/www/обьявление%20Новокосино%2006-202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2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http://novokosino.mos.ru/the-state-veterinary-service/detail/12365216.html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ovokosino.mos.ru" TargetMode="External" /><Relationship Type="http://schemas.openxmlformats.org/officeDocument/2006/relationships/hyperlink" Id="rId23" Target="http://novokosino.mos.ru/the-state-veterinary-service/detail/123652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kosino.mos.ru" TargetMode="External" /><Relationship Type="http://schemas.openxmlformats.org/officeDocument/2006/relationships/hyperlink" Id="rId23" Target="http://novokosino.mos.ru/the-state-veterinary-service/detail/123652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2024-08-24T23:21:11Z</dcterms:created>
  <dcterms:modified xsi:type="dcterms:W3CDTF">2024-08-24T23:21:11Z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