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d68f464c0acebdb00b8077501de65ef2378d1"/>
    <w:p>
      <w:pPr>
        <w:pStyle w:val="Heading3"/>
      </w:pPr>
      <w:r>
        <w:t xml:space="preserve">В районе Новокосино объединили автобусные маршруты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 23 мая автобус № 21к объединили с маршрутом № 974. Об этом сообщили в Едином транспортном комплексе столицы.</w:t>
      </w:r>
    </w:p>
    <w:p>
      <w:pPr>
        <w:pStyle w:val="BodyText"/>
      </w:pPr>
      <w:r>
        <w:t xml:space="preserve">«После запуска маршрута № 974 в 2018 году пассажиры стали меньше пользоваться дублирующим маршрутом № 21к. Его работа больше не требуется», — поясняется в сообщении.</w:t>
      </w:r>
    </w:p>
    <w:p>
      <w:pPr>
        <w:pStyle w:val="BodyText"/>
      </w:pPr>
      <w:r>
        <w:t xml:space="preserve">Помимо автобуса № 974 жители района между Новокосинской улицей и метро «Новокосино» могут пользоваться также маршрутами № 14, № 502 и № 21.</w:t>
      </w:r>
    </w:p>
    <w:p>
      <w:pPr>
        <w:pStyle w:val="BodyText"/>
      </w:pPr>
      <w:r>
        <w:t xml:space="preserve">«В час пик автобусы подъезжают каждые 2–7 минут», — отмечается в сообщении транспортного комплекса.</w:t>
      </w:r>
    </w:p>
    <w:p>
      <w:pPr>
        <w:pStyle w:val="BodyText"/>
      </w:pPr>
      <w:r>
        <w:t xml:space="preserve">Напомним, автобус № 974 проходит по следующему маршруту: Проектируемый проезд № 6605 — Измайловское шоссе — Ткацкая улица — Окружной проезд — Большая Черкизовская улица и Вернисажная улица (только к метро «Партизанская») — Щёлковское шоссе — 3-я Парковая улица — Сиреневый бульвар — 9-я Парковая улица — Первомайская улица — 15-я Парковая улица — Большой Купавенский проезд — улица Чечулина — Малый Купавенский проезд — Челябинская улица — Большой Купавенский проезд — Свободный проспект — Вешняковская улица — улица Старый Гай — Кетчерская улица — Носовихинское шоссе — Городецкая улица — Новокосинская улица — улица Николая Старостина.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http://novokosino.mos.ru/presscenter/news/detail/9977719.html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977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977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2025-03-01T08:55:14Z</dcterms:created>
  <dcterms:modified xsi:type="dcterms:W3CDTF">2025-03-01T08:55:14Z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