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е-на-скалодром"/>
    <w:p>
      <w:pPr>
        <w:pStyle w:val="Heading3"/>
      </w:pPr>
      <w:r>
        <w:t xml:space="preserve">ВСЕ НА СКАЛОДРОМ!</w:t>
      </w:r>
    </w:p>
    <w:p>
      <w:pPr>
        <w:pStyle w:val="FirstParagraph"/>
      </w:pPr>
      <w:r>
        <w:t xml:space="preserve">06.03.2014</w:t>
      </w:r>
    </w:p>
    <w:p>
      <w:pPr>
        <w:pStyle w:val="BodyText"/>
      </w:pPr>
      <w:r>
        <w:t xml:space="preserve">Еще один концерт с участием творческих коллективов ГБУ ЦТДС РОДНИК прошел 5 марта в культурно - спортивном комплексе « Новокосино» (ул. Новокосинская, 6 а), где в этот день торжественно открыли скалодром. Поздравили новокосинцев с важным событием в развитии районного спорта глава управы района Новокосино Наталия Артамошина и заместитель главы управы Николай Казимиренко. Гости «Родника» выразили уверенность в том, что район Новокосино, один из самых спортивных в столице, и дальше будет высоко держать планку спортивных достижений. О том, как обычный спортзал был прекращен в сложный современный спортивный комплекс, рассказал руководитель ГБУ ЦТДС «Родник» Дмитрий Плоткин.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b9e/140_110_2/ac4cb77fa18390f5ba3472a27c2a510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http://novokosino.mos.ru/presscenter/news/detail/969366.html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969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969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2025-01-24T23:42:01Z</dcterms:created>
  <dcterms:modified xsi:type="dcterms:W3CDTF">2025-01-24T23:42:01Z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