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e2b574594fa9522fefabd06a5eac2d432bd695"/>
    <w:p>
      <w:pPr>
        <w:pStyle w:val="Heading3"/>
      </w:pPr>
      <w:r>
        <w:t xml:space="preserve">Коммунальные службы отремонтировали ограждение на спортплощадке на Новокосинской улице</w:t>
      </w:r>
    </w:p>
    <w:p>
      <w:pPr>
        <w:pStyle w:val="FirstParagraph"/>
      </w:pPr>
      <w:r>
        <w:t xml:space="preserve">02.02.2021</w:t>
      </w:r>
    </w:p>
    <w:p>
      <w:pPr>
        <w:pStyle w:val="BodyText"/>
      </w:pPr>
      <w:r>
        <w:br/>
      </w:r>
      <w:r>
        <w:t xml:space="preserve">Работники ГБУ «Жилищник района Новокосино» отремонтировали ограждение на спортивной площадке, расположенной во дворе дома 38, корпус 3 на Новокосинской улице.</w:t>
      </w:r>
    </w:p>
    <w:p>
      <w:pPr>
        <w:pStyle w:val="BodyText"/>
      </w:pPr>
      <w:r>
        <w:t xml:space="preserve">— Выполнены работы по восстановлению ограждения спортивной площадки, — сообщили в ГБУ.</w:t>
      </w:r>
    </w:p>
    <w:p>
      <w:pPr>
        <w:pStyle w:val="BodyText"/>
      </w:pPr>
      <w:r>
        <w:t xml:space="preserve">Ранее с такой просьбой к властям обратились местные жители.</w:t>
      </w:r>
    </w:p>
    <w:p>
      <w:pPr>
        <w:pStyle w:val="BodyText"/>
      </w:pPr>
      <w:r>
        <w:t xml:space="preserve">Фото: pixabay.com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http://novokosino.mos.ru/presscenter/news/detail/9678695.html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Новокосино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67869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ovokosino.mos.ru" TargetMode="External" /><Relationship Type="http://schemas.openxmlformats.org/officeDocument/2006/relationships/hyperlink" Id="rId20" Target="http://novokosino.mos.ru/presscenter/news/detail/967869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2025-08-05T22:19:30Z</dcterms:created>
  <dcterms:modified xsi:type="dcterms:W3CDTF">2025-08-05T22:19:30Z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