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f18f1a524ee99febac3bb7f61dde9fc04e8b0"/>
    <w:p>
      <w:pPr>
        <w:pStyle w:val="Heading3"/>
      </w:pPr>
      <w:r>
        <w:t xml:space="preserve">ЛЕГКОАТЛЕТИЧЕСКАЯ ЭСТАФЕТА среди школ района Новокосино, посвящённая Дню города и Дню района</w:t>
      </w:r>
    </w:p>
    <w:p>
      <w:pPr>
        <w:pStyle w:val="FirstParagraph"/>
      </w:pPr>
      <w:r>
        <w:t xml:space="preserve">04.09.2013</w:t>
      </w:r>
    </w:p>
    <w:p>
      <w:pPr>
        <w:pStyle w:val="BodyText"/>
      </w:pPr>
      <w:r>
        <w:t xml:space="preserve">3 сентября 2013 года на школьном стадионе ГБОУ ЦО № 1927 состоялись соревнования по легкоатлетической эстафете, которая приурочена к празднованию Дня и города и Дня района. Из администрации района на соревнованиях присутствовали исполняющий обязанности главы управы района Наталия Петровна Артамошина и заместитель главы управы Николай Александрович Казимиренко.</w:t>
      </w:r>
    </w:p>
    <w:p>
      <w:pPr>
        <w:pStyle w:val="BodyText"/>
      </w:pPr>
      <w:r>
        <w:t xml:space="preserve">Не смотря на очень короткий срок со дня начала учебного года в этих соревнованиях участие приняли 11 школ района, что говорит об организации и значимости этого вида состязаний.</w:t>
      </w:r>
    </w:p>
    <w:p>
      <w:pPr>
        <w:pStyle w:val="BodyText"/>
      </w:pPr>
      <w:r>
        <w:t xml:space="preserve">По итогам эстафеты 3 место – гимназия № 1591, 2 место – ЦО № 1927, победителями уже неоднократно становится дружный коллектив ЦО № 1048.</w:t>
      </w:r>
    </w:p>
    <w:p>
      <w:pPr>
        <w:pStyle w:val="BodyText"/>
      </w:pPr>
      <w:r>
        <w:t xml:space="preserve">Приятно отметить, что на подведении итогов этих соревнований и.о. главы управы Н.П. Артамошина поздравила команду ЦО № 1048 с победой и пожелала успехов во Всероссийских соревнованиях от города Москвы на «Президентских спортивных играх» в ВДЦ «Орлёнок» город Туапсе.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5b5/140_110_2/sam_37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http://novokosino.mos.ru/presscenter/news/detail/830437.html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30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30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2024-03-27T05:28:10Z</dcterms:created>
  <dcterms:modified xsi:type="dcterms:W3CDTF">2024-03-27T05:28:10Z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