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й-май"/>
    <w:p>
      <w:pPr>
        <w:pStyle w:val="Heading3"/>
      </w:pPr>
      <w:r>
        <w:t xml:space="preserve">Спортивный май</w:t>
      </w:r>
    </w:p>
    <w:p>
      <w:pPr>
        <w:pStyle w:val="FirstParagraph"/>
      </w:pPr>
      <w:r>
        <w:t xml:space="preserve">29.05.2013</w:t>
      </w:r>
    </w:p>
    <w:p>
      <w:pPr>
        <w:pStyle w:val="BodyText"/>
      </w:pPr>
      <w:r>
        <w:t xml:space="preserve">В мае 2013 года прошли окружные соревнования среди допризывной молодежи по общефизической подготовке (ОФП) и военно-прикладному многоборью. Наш район занял 3 место по ОФП и 2 место по военно-прикладному многоборью. Здесь уместно отметить учащихся школы № 1024 и преподавателя по военной подготовке — Витушко А.М.</w:t>
      </w:r>
    </w:p>
    <w:p>
      <w:pPr>
        <w:pStyle w:val="BodyText"/>
      </w:pPr>
      <w:r>
        <w:rPr>
          <w:bCs/>
          <w:b/>
        </w:rPr>
        <w:t xml:space="preserve">6 мая на стадионе ЦО № 1927</w:t>
      </w:r>
      <w:r>
        <w:t xml:space="preserve"> </w:t>
      </w:r>
      <w:r>
        <w:t xml:space="preserve">прошел спортивный праздник, посвященный Дню Победы. В рамках праздника была проведена легкоатлетическая эстафета, приняли участие в 11 школ района. Третье место — центр образования № 1926, второе место — школа № 1914, первое место — Центр образования № 1048; также в празднике дети и подростки района приняли участие в соревнованиях по дартсу — лучшая Школа № 1200, а по шахматам — ЦО № 1927 (фото).</w:t>
      </w:r>
    </w:p>
    <w:p>
      <w:pPr>
        <w:pStyle w:val="BodyText"/>
      </w:pPr>
      <w:r>
        <w:rPr>
          <w:bCs/>
          <w:b/>
        </w:rPr>
        <w:t xml:space="preserve">15 мая на стадионе ЦО № 1927</w:t>
      </w:r>
      <w:r>
        <w:t xml:space="preserve"> </w:t>
      </w:r>
      <w:r>
        <w:t xml:space="preserve">прошли соревнования по стритболу среди учащихся школ района Новокосино. В соревнованиях приняли участие 10 школ. Вот их результаты:</w:t>
      </w:r>
    </w:p>
    <w:p>
      <w:pPr>
        <w:pStyle w:val="BodyText"/>
      </w:pPr>
      <w:r>
        <w:t xml:space="preserve">1 место — ЦО № 1927</w:t>
      </w:r>
    </w:p>
    <w:p>
      <w:pPr>
        <w:pStyle w:val="BodyText"/>
      </w:pPr>
      <w:r>
        <w:t xml:space="preserve">2 место — ЦО № 1926</w:t>
      </w:r>
    </w:p>
    <w:p>
      <w:pPr>
        <w:pStyle w:val="BodyText"/>
      </w:pPr>
      <w:r>
        <w:t xml:space="preserve">3 место — школа № 1924</w:t>
      </w:r>
    </w:p>
    <w:p>
      <w:pPr>
        <w:pStyle w:val="BodyText"/>
      </w:pPr>
      <w:r>
        <w:rPr>
          <w:bCs/>
          <w:b/>
        </w:rPr>
        <w:t xml:space="preserve">16 мая</w:t>
      </w:r>
      <w:r>
        <w:t xml:space="preserve"> </w:t>
      </w:r>
      <w:r>
        <w:t xml:space="preserve">на базе стадиона «Авангард» были проведены окружные соревнования по легкоатлетическому кроссу на дистанциях 1 и 2 км. Наш район занял 5 место.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http://novokosino.mos.ru/presscenter/news/detail/709773.html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709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709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2025-07-09T01:33:02Z</dcterms:created>
  <dcterms:modified xsi:type="dcterms:W3CDTF">2025-07-09T01:33:02Z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