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f1718f37a1583d8026e5b63463308292db051c"/>
    <w:p>
      <w:pPr>
        <w:pStyle w:val="Heading3"/>
      </w:pPr>
      <w:r>
        <w:t xml:space="preserve">Московское суворовское училище посетили участники Всероссийской юнармейской олимпиады - жители Новокосино</w:t>
      </w:r>
    </w:p>
    <w:p>
      <w:pPr>
        <w:pStyle w:val="FirstParagraph"/>
      </w:pPr>
      <w:r>
        <w:t xml:space="preserve">24.11.2016</w:t>
      </w:r>
    </w:p>
    <w:p>
      <w:pPr>
        <w:pStyle w:val="BodyText"/>
      </w:pPr>
      <w:r>
        <w:t xml:space="preserve">Воспитанники</w:t>
      </w:r>
      <w:r>
        <w:t xml:space="preserve"> </w:t>
      </w:r>
      <w:hyperlink r:id="rId20">
        <w:r>
          <w:rPr>
            <w:rStyle w:val="Hyperlink"/>
          </w:rPr>
          <w:t xml:space="preserve">Военно-патриотического клуба «Патриот»</w:t>
        </w:r>
      </w:hyperlink>
      <w:r>
        <w:t xml:space="preserve"> </w:t>
      </w:r>
      <w:r>
        <w:t xml:space="preserve">гимназии № 1925 приняли участие в спортивных соревнованиях военно-прикладной направленности Всероссийской юнармейской олимпиады среди учащихся 5-10 классов.</w:t>
      </w:r>
    </w:p>
    <w:p>
      <w:pPr>
        <w:pStyle w:val="BodyText"/>
      </w:pPr>
      <w:r>
        <w:t xml:space="preserve">Соревнования проводились на территории Московского суворовского военного училища в соответствии с нормативами Всероссийского физкультурно-спортивного комплекса «Готов к труду и обороне» (ГТО)» по следующим видам: бег на 60 (100) м; бег на 2 (3) км; подтягивание на перекладине; метание мяча; стрельба из пневматической винтовки.</w:t>
      </w:r>
    </w:p>
    <w:p>
      <w:pPr>
        <w:pStyle w:val="BodyText"/>
      </w:pPr>
      <w:r>
        <w:t xml:space="preserve">Руководитель военно-патриотического клуба «Патриот» гимназии №1925 Олег Николаевич Алаев подчеркнул, что проведение Всероссийской юнармейской олимпиады призвано развить у подрастающего поколения социальную активность, укрепить традиции военно-патриотического движения, связанные с подготовкой обучающихся к службе в Вооруженных Силах Российской Федерации.</w:t>
      </w:r>
    </w:p>
    <w:p>
      <w:pPr>
        <w:pStyle w:val="BodyText"/>
      </w:pPr>
      <w:r>
        <w:t xml:space="preserve">Напомним, военно-патриотический клуб «Патриот», вступивший в Общероссийское движение «Юнармия», на протяжении многих лет ведет большую общественную работу. Это поездки учащихся по местам боевой славы, экскурсии, участие в различных соревнования, смотрах строя и песни, встречи с ветеранами. Приближение памятной даты в истории нашей страны – 75-летия контрнаступления советских войск под Москвой — дает дополнительный импульс деятельности юнармейцев района Новокосино.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http://novokosino.mos.ru/presscenter/news/detail/4280531.html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kosino.mos.ru" TargetMode="External" /><Relationship Type="http://schemas.openxmlformats.org/officeDocument/2006/relationships/hyperlink" Id="rId21" Target="http://novokosino.mos.ru/presscenter/news/detail/4280531.html" TargetMode="External" /><Relationship Type="http://schemas.openxmlformats.org/officeDocument/2006/relationships/hyperlink" Id="rId20" Target="http://novokosino.vaonews.ru/?p=346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kosino.mos.ru" TargetMode="External" /><Relationship Type="http://schemas.openxmlformats.org/officeDocument/2006/relationships/hyperlink" Id="rId21" Target="http://novokosino.mos.ru/presscenter/news/detail/4280531.html" TargetMode="External" /><Relationship Type="http://schemas.openxmlformats.org/officeDocument/2006/relationships/hyperlink" Id="rId20" Target="http://novokosino.vaonews.ru/?p=346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2024-11-16T11:19:14Z</dcterms:created>
  <dcterms:modified xsi:type="dcterms:W3CDTF">2024-11-16T11:19:14Z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