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b2505272ff2c996efcadee9822ff1e022f7fab"/>
    <w:p>
      <w:pPr>
        <w:pStyle w:val="Heading3"/>
      </w:pPr>
      <w:r>
        <w:t xml:space="preserve">На некоторых станциях МЦК установлены зеркала</w:t>
      </w:r>
    </w:p>
    <w:p>
      <w:pPr>
        <w:pStyle w:val="FirstParagraph"/>
      </w:pPr>
      <w:r>
        <w:t xml:space="preserve">23.11.2016</w:t>
      </w:r>
    </w:p>
    <w:bookmarkStart w:id="20" w:name="news"/>
    <w:bookmarkEnd w:id="20"/>
    <w:bookmarkStart w:id="21" w:name="news_text"/>
    <w:p>
      <w:pPr>
        <w:pStyle w:val="BodyText"/>
      </w:pPr>
      <w:r>
        <w:t xml:space="preserve">На девяти станциях Московского центрального кольца (МЦК) установили 17 зеркал. Об этом 23 ноября сообщил официальный портал Правительства Москвы.</w:t>
      </w:r>
    </w:p>
    <w:p>
      <w:pPr>
        <w:pStyle w:val="BodyText"/>
      </w:pPr>
      <w:r>
        <w:t xml:space="preserve">«До конца года они появятся на всех станциях кольца, всего на МЦК будет размещено порядка 80 зеркал», - приводятся в сообщении слова первого заместителя начальника Московского метрополитена Романа Латыпова.</w:t>
      </w:r>
    </w:p>
    <w:p>
      <w:pPr>
        <w:pStyle w:val="BodyText"/>
      </w:pPr>
      <w:r>
        <w:t xml:space="preserve">Все зеркала на кольце брендированы в стиле «Московского транспорта», а также покрыты антивандальной пленкой. Их размер - 1 м на 2 м. Первые 17 штук уже разместили на самых популярных станциях - «Площади Гагарина» (где в будние дни среднесуточный пассажиропоток составляет порядка 25,8 тысяч человек), «Ботаническом Саду» (17,7 тысяч), «Лужниках» (15,5 тысяч человек) и других. Для удобства пассажиров зеркала расположены рядом с лавочками и возле стоек для зарядки гаджетов.</w:t>
      </w:r>
    </w:p>
    <w:bookmarkEnd w:id="21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http://novokosino.mos.ru/presscenter/news/detail/4270796.html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ovokosino.mos.ru" TargetMode="External" /><Relationship Type="http://schemas.openxmlformats.org/officeDocument/2006/relationships/hyperlink" Id="rId22" Target="http://novokosino.mos.ru/presscenter/news/detail/4270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ovokosino.mos.ru" TargetMode="External" /><Relationship Type="http://schemas.openxmlformats.org/officeDocument/2006/relationships/hyperlink" Id="rId22" Target="http://novokosino.mos.ru/presscenter/news/detail/4270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2023-10-09T17:34:02Z</dcterms:created>
  <dcterms:modified xsi:type="dcterms:W3CDTF">2023-10-09T17:34:02Z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