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2b2bbb9e9faa55a4cc92660d8e9ca2eaf3df"/>
    <w:p>
      <w:pPr>
        <w:pStyle w:val="Heading3"/>
      </w:pPr>
      <w:r>
        <w:t xml:space="preserve">За 7 месяцев 2016 года в Москве зарегистрировано более 120 000 новых авто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t xml:space="preserve">Агентство "Интерфакс" со ссылкой на ГБУ "Аналитический центр" сообщает, что за семь месяев текущего ода на территории Москвы зарегистрировано более ста двадцати новых автомобилей.</w:t>
      </w:r>
    </w:p>
    <w:p>
      <w:pPr>
        <w:pStyle w:val="BodyText"/>
      </w:pPr>
      <w:r>
        <w:t xml:space="preserve">"Это говорит о том, что после девальвации рубля в конце 2014 года жители российской столицы вновь стали отдавать предпочтение покупке новых автомобилей", - отмечается в сообщении.</w:t>
      </w:r>
    </w:p>
    <w:p>
      <w:pPr>
        <w:pStyle w:val="BodyText"/>
      </w:pPr>
      <w:r>
        <w:t xml:space="preserve">Однако, как добавлено в центре, данные показатели все еще ниже показателей аналогичного периода предыдущих лет. Так, в 2014 году за первые семь месяцев было зарегистрировано более двух сот пяти тысяч авто.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http://novokosino.mos.ru/presscenter/news/detail/3485103.html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3485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3485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2024-08-15T03:02:53Z</dcterms:created>
  <dcterms:modified xsi:type="dcterms:W3CDTF">2024-08-15T03:02:53Z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