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945cef1b9d6b2969f77518f8fbe91da43f828"/>
    <w:p>
      <w:pPr>
        <w:pStyle w:val="Heading3"/>
      </w:pPr>
      <w:r>
        <w:t xml:space="preserve">Восточный округ подготовился для проведения спортивного досуга в зимний период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На территории Восточного административного округа столицы организовано порядка шести ста объектов индустрии зимнего отдыха.</w:t>
      </w:r>
    </w:p>
    <w:p>
      <w:pPr>
        <w:pStyle w:val="BodyText"/>
      </w:pPr>
      <w:r>
        <w:t xml:space="preserve">Во дворах залиты льдом хоккейные коробки, оборудованы открытые катки с искусственным льдом. </w:t>
      </w:r>
    </w:p>
    <w:p>
      <w:pPr>
        <w:pStyle w:val="BodyText"/>
      </w:pPr>
      <w:r>
        <w:t xml:space="preserve">На территории школ действуют спортивные площадки, деревянные ледяные и снежные горки. Вместе с тем, во дворах округа работают площадки для занятия WorkOut.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префекта Восточного административного округа Ирина Кузнецова сообщила, что округ полностью подготовлен к проведению спортивного зимнего досуга.</w:t>
      </w:r>
    </w:p>
    <w:p>
      <w:pPr>
        <w:pStyle w:val="BodyText"/>
      </w:pPr>
      <w:r>
        <w:t xml:space="preserve">На сегодняшний в районе Новокосино залито десять катков, в том числе с искусственным льдом, шесть ледяных горок, восемь уличных тренажерных комплексов. </w:t>
      </w:r>
    </w:p>
    <w:p>
      <w:pPr>
        <w:pStyle w:val="BodyText"/>
      </w:pPr>
      <w:r>
        <w:t xml:space="preserve">Полный список Объектов индустрии зимнего отдыха можно посмотреть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http://novokosino.mos.ru/presscenter/news/detail/2444790.html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2444790.html" TargetMode="External" /><Relationship Type="http://schemas.openxmlformats.org/officeDocument/2006/relationships/hyperlink" Id="rId20" Target="http://novokosino.mos.ru/social-sphere/district-sports/winter-recreation-indust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2444790.html" TargetMode="External" /><Relationship Type="http://schemas.openxmlformats.org/officeDocument/2006/relationships/hyperlink" Id="rId20" Target="http://novokosino.mos.ru/social-sphere/district-sports/winter-recreation-indust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2025-05-03T21:55:00Z</dcterms:created>
  <dcterms:modified xsi:type="dcterms:W3CDTF">2025-05-03T21:55:00Z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