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374bff6e96343197ca01e92f956b8caf095d0"/>
    <w:p>
      <w:pPr>
        <w:pStyle w:val="Heading3"/>
      </w:pPr>
      <w:r>
        <w:t xml:space="preserve">Снаряды со времен Великой Отечественной войны найдены на стройке в ВАО</w:t>
      </w:r>
    </w:p>
    <w:p>
      <w:pPr>
        <w:pStyle w:val="FirstParagraph"/>
      </w:pPr>
      <w:r>
        <w:t xml:space="preserve">07.07.2015</w:t>
      </w:r>
    </w:p>
    <w:p>
      <w:pPr>
        <w:pStyle w:val="BodyText"/>
      </w:pPr>
      <w:r>
        <w:t xml:space="preserve">Восемь снарядов времен Великой Отечественной войны обнаружены во время строительных раскопок на Щербаковской улице, возле дома №7.</w:t>
      </w:r>
      <w:r>
        <w:t xml:space="preserve"> </w:t>
      </w:r>
      <w:r>
        <w:t xml:space="preserve">Как сообщили в пресс-службе УВД по ВАО все эти годы боеприпасы находились под землей в непосредственной близости к жилым домам.</w:t>
      </w:r>
      <w:r>
        <w:t xml:space="preserve"> </w:t>
      </w:r>
      <w:r>
        <w:t xml:space="preserve">Не смотря на то, что у боеприпасов отсутствуют запалы, место находки будет обследовано саперами.</w:t>
      </w:r>
      <w:r>
        <w:t xml:space="preserve"> </w:t>
      </w:r>
      <w:r>
        <w:t xml:space="preserve">Саперы вывезут боеприпасы на проведение экспертизы, по результатам которой будет ясен "возраст" и место происхождения снарядов.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http://novokosino.mos.ru/presscenter/news/detail/1991507.html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991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991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2025-08-05T22:19:32Z</dcterms:created>
  <dcterms:modified xsi:type="dcterms:W3CDTF">2025-08-05T22:19:32Z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