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d19ffe553e9e65a58320a9bdfaf95c1e061b5"/>
    <w:p>
      <w:pPr>
        <w:pStyle w:val="Heading3"/>
      </w:pPr>
      <w:r>
        <w:t xml:space="preserve">Вручение юбилейной медали «70 лет Победы в Великой Отечественной войне 1941-1945гг.» в районе Новокосино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t xml:space="preserve">Уважаемые жители района Новокосино!</w:t>
      </w:r>
      <w:r>
        <w:br/>
      </w:r>
      <w:r>
        <w:br/>
      </w:r>
      <w:r>
        <w:rPr>
          <w:bCs/>
          <w:b/>
        </w:rPr>
        <w:t xml:space="preserve">В 2015 году наша страна отмечает 70-летие Великой Победы.</w:t>
      </w:r>
      <w:r>
        <w:br/>
      </w:r>
      <w:r>
        <w:br/>
      </w:r>
      <w:r>
        <w:t xml:space="preserve">Чем дальше уходит в историю победный 1945-й год, тем сильнее мы осознаём величие беспримерного подвига нашего народа-победителя, проявившего несгибаемое мужество и стойкость в борьбе с фашистской Германией.</w:t>
      </w:r>
      <w:r>
        <w:br/>
      </w:r>
      <w:r>
        <w:br/>
      </w:r>
      <w:r>
        <w:t xml:space="preserve">Мы благодарим за проявленное мужество и стойкость ныне живущих ветеранов войны.</w:t>
      </w:r>
      <w:r>
        <w:br/>
      </w:r>
      <w:r>
        <w:br/>
      </w:r>
      <w:r>
        <w:t xml:space="preserve">Управа района Новокосино организует вручение юбилейной медали «70 лет Победы в Великой Отечественной войне 1941-1945гг.» лицам следующих категорий:</w:t>
      </w:r>
      <w:r>
        <w:br/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Инвалиды ВОВ.</w:t>
      </w:r>
    </w:p>
    <w:p>
      <w:pPr>
        <w:numPr>
          <w:ilvl w:val="0"/>
          <w:numId w:val="1001"/>
        </w:numPr>
        <w:pStyle w:val="Compact"/>
      </w:pPr>
      <w:r>
        <w:t xml:space="preserve">Участники ВОВ и приравненные к ним.</w:t>
      </w:r>
    </w:p>
    <w:p>
      <w:pPr>
        <w:numPr>
          <w:ilvl w:val="0"/>
          <w:numId w:val="1001"/>
        </w:numPr>
        <w:pStyle w:val="Compact"/>
      </w:pPr>
      <w:r>
        <w:t xml:space="preserve">Жители блокадного Ленинграда.</w:t>
      </w:r>
    </w:p>
    <w:p>
      <w:pPr>
        <w:numPr>
          <w:ilvl w:val="0"/>
          <w:numId w:val="1001"/>
        </w:numPr>
        <w:pStyle w:val="Compact"/>
      </w:pPr>
      <w:r>
        <w:t xml:space="preserve">Несовершеннолетние узники.</w:t>
      </w:r>
    </w:p>
    <w:p>
      <w:pPr>
        <w:numPr>
          <w:ilvl w:val="0"/>
          <w:numId w:val="1001"/>
        </w:numPr>
        <w:pStyle w:val="Compact"/>
      </w:pPr>
      <w:r>
        <w:t xml:space="preserve">Труженики тыла.</w:t>
      </w:r>
    </w:p>
    <w:p>
      <w:pPr>
        <w:pStyle w:val="FirstParagraph"/>
      </w:pPr>
      <w:r>
        <w:br/>
      </w:r>
      <w:r>
        <w:t xml:space="preserve">Ознакомиться с информацией о лицах, подлежащих награждению медалью, Вы можете в управе района Новокосино по адресу: ул. Суздальская, д.20 (каб.№8, №9).</w:t>
      </w:r>
      <w:r>
        <w:br/>
      </w:r>
      <w:r>
        <w:br/>
      </w:r>
      <w:r>
        <w:t xml:space="preserve">Если Ваши родственники относятся к лицам, подлежащим награждению памятной медалью, но не могут прийти сами на торжественное награждение, Вы можете согласовать вручение медали на дому у сотрудников управы по телефонам:</w:t>
      </w:r>
      <w:r>
        <w:t xml:space="preserve"> </w:t>
      </w:r>
      <w:r>
        <w:rPr>
          <w:bCs/>
          <w:b/>
        </w:rPr>
        <w:t xml:space="preserve">8(495)701-86-71, 8(495)701-86-60</w:t>
      </w:r>
      <w:r>
        <w:t xml:space="preserve">.</w:t>
      </w:r>
      <w:r>
        <w:br/>
      </w: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Раздел «Навстречу 70-й годовщине Победы»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http://novokosino.mos.ru/presscenter/news/detail/1543744.html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543744.html" TargetMode="External" /><Relationship Type="http://schemas.openxmlformats.org/officeDocument/2006/relationships/hyperlink" Id="rId20" Target="http://novokosino.mos.ru/towards-the-70th-anniversary-of-the-victor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543744.html" TargetMode="External" /><Relationship Type="http://schemas.openxmlformats.org/officeDocument/2006/relationships/hyperlink" Id="rId20" Target="http://novokosino.mos.ru/towards-the-70th-anniversary-of-the-victor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2023-07-12T06:13:42Z</dcterms:created>
  <dcterms:modified xsi:type="dcterms:W3CDTF">2023-07-12T06:13:42Z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