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ac01b17630da17ada00886c906bfb18219e0d"/>
    <w:p>
      <w:pPr>
        <w:pStyle w:val="Heading3"/>
      </w:pPr>
      <w:r>
        <w:t xml:space="preserve">Своих не бросаем, или как прошли пожарно-тактические занятия в Восточном округе.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На этой неделе в Восточном округе столицы состоялись пожарно-тактические занятия на территории инфекционной клинической больницы №2, направленные на отработку действий по ликвидации возгорания и оказанию помощи пожарным, попавшим в трудную ситуацию, опасную для жизни, во время выполнения работ по тушению.</w:t>
      </w:r>
    </w:p>
    <w:p>
      <w:pPr>
        <w:pStyle w:val="BodyText"/>
      </w:pPr>
      <w:r>
        <w:t xml:space="preserve">По легенде, вследствие короткого замыкания электропроводки произошло возгорание в подвальном помещении, расположенном в общем корпусе на территории больницы. Заявка сразу же поступает в 15 пожарную часть, в районе выезда которой находится данный объект. Менее чем через минуту после поступления звонка на пульт диспетчера дежурный караул уже находится на пути к месту следования. Как только бойцы пожарно-спасательных подразделений прибывают к «горящему» корпусу, руководитель тушения пожара замначальника части Леонид Захаревский дает команду к немедленному проведению разведки и осуществлению действий по ликвидации возгорания, и к своей работе приступает звено газодымозащитной службы в составе четырех человек.</w:t>
      </w:r>
    </w:p>
    <w:p>
      <w:pPr>
        <w:pStyle w:val="BodyText"/>
      </w:pPr>
      <w:r>
        <w:t xml:space="preserve">Во время проведения работ по ликвидации возгорания один из пожарных потерял ориентирование и не смог продолжить действия в составе своего звена ГДЗС. На его поиски и дальнейшее оказание помощи отправляются бойцы второго отделения. Несмотря на то, что ситуация с пострадавшим является условной, все работы по спасению ведутся в обстановке, максимально соответствующей реальному пожару, что дополнительно усложняет выполнение задания. Преодолев все трудности, бойцам 15 ПЧ удалось не только ликвидировать условное возгорание, предотвратив возможность дальнейшего распространения огня по помещениям здания, но и найти своего боевого товарища, оказать ему необходимую помощь и эвакуировать из опасной зоны.</w:t>
      </w:r>
    </w:p>
    <w:p>
      <w:pPr>
        <w:pStyle w:val="BodyText"/>
      </w:pPr>
      <w:r>
        <w:t xml:space="preserve">Итоги пожарно-тактического занятия подвел заместитель начальника 15 пожарной части Леонид Захаревский. Офицер разобрал с личным составом ряд ситуаций, сложившихся в ходе проведения тренировки, отметил четкую и слаженную работу бойцов караула и поблагодарил всех за проявленный профессионализм.</w:t>
      </w:r>
    </w:p>
    <w:p>
      <w:pPr>
        <w:pStyle w:val="BodyText"/>
      </w:pPr>
      <w:r>
        <w:t xml:space="preserve">Текст: Антонова Юлия, 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http://novokosino.mos.ru/presscenter/news/detail/1340690.html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0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0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2025-06-06T11:18:11Z</dcterms:created>
  <dcterms:modified xsi:type="dcterms:W3CDTF">2025-06-06T11:18:11Z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