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25cba5878aa2a345a624e527606fce023a622"/>
    <w:p>
      <w:pPr>
        <w:pStyle w:val="Heading3"/>
      </w:pPr>
      <w:r>
        <w:t xml:space="preserve">4 октября – общероссийская тренировка по гражданской обороне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t xml:space="preserve">4 октября 2014 года под руководством правительства РФ проводится общероссийская штабная тренировка по гражданской обороне с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организациями. Тренировка проводится в день 82-летия со дня образования гражданской обороны. Ее целью является отработка взаимодействие органов исполнительной власти с экстренными службами при ликвидации последствий ЧС, проверка готовность организаций, привлекаемых сил и средств к действиям по ликвидации ЧС.</w:t>
      </w:r>
    </w:p>
    <w:p>
      <w:pPr>
        <w:pStyle w:val="BodyText"/>
      </w:pPr>
      <w:r>
        <w:t xml:space="preserve">Также в день гражданской обороны состоится ряд практических мероприятий:</w:t>
      </w:r>
    </w:p>
    <w:p>
      <w:pPr>
        <w:pStyle w:val="BodyText"/>
      </w:pPr>
      <w:r>
        <w:t xml:space="preserve">- развертывание пункта выдачи средств индивидуальной защиты с проведением показного занятия по адресу: ул. Челябинская, д. 8 (район Ивановское)</w:t>
      </w:r>
    </w:p>
    <w:p>
      <w:pPr>
        <w:pStyle w:val="BodyText"/>
      </w:pPr>
      <w:r>
        <w:t xml:space="preserve">- приведение в готовность защитного сооружения гражданской обороны с проведением показного занятия по адресу: ул. Вешняковская, д. 14 (район Вешняки).</w:t>
      </w:r>
    </w:p>
    <w:p>
      <w:pPr>
        <w:pStyle w:val="BodyText"/>
      </w:pPr>
      <w:r>
        <w:t xml:space="preserve">- развертывание пункта выдачи воды населению с проведением показного занятия по адресу: ул. Зверинецкая, д. 25 (район Соколиная гора).</w:t>
      </w:r>
    </w:p>
    <w:p>
      <w:pPr>
        <w:pStyle w:val="BodyText"/>
      </w:pPr>
      <w:r>
        <w:t xml:space="preserve">- проведение показного занятия в учебно-консультационном пункте по адресу: ул. Новогиреевская, д. 52 (район Новогиреево).</w:t>
      </w:r>
    </w:p>
    <w:p>
      <w:pPr>
        <w:pStyle w:val="BodyText"/>
      </w:pPr>
      <w:r>
        <w:t xml:space="preserve">- развертывание санитарно-обмывочного пункта с проведением показного занятия на базе ООО «Восточные бани», ул. 9 Мая, д. 8 (район Восточный).</w:t>
      </w:r>
    </w:p>
    <w:p>
      <w:pPr>
        <w:pStyle w:val="BodyText"/>
      </w:pPr>
      <w:r>
        <w:t xml:space="preserve">- развертывание станции обеззараживания техники с проведением показного занятия на базе Филиал 10 автобусный парк ГУП «Мосгортранс», ул. Монтажная, д. 11(район Гольяново).</w:t>
      </w:r>
    </w:p>
    <w:p>
      <w:pPr>
        <w:pStyle w:val="BodyText"/>
      </w:pPr>
      <w:r>
        <w:t xml:space="preserve">- проведение показного командно-штабного учения с развертыванием поста радиационного, химического и биологического наблюдения на базе ОАО «Черкизовский мясоперерабатывающий завод»</w:t>
      </w:r>
    </w:p>
    <w:p>
      <w:pPr>
        <w:pStyle w:val="BodyText"/>
      </w:pPr>
      <w:r>
        <w:t xml:space="preserve">По традиции, во всех общеобразовательных учреждениях состоялись занятия со старшеклассниками на тему истории гражданской обороны, в которых приняли участие сотрудники МЧС Восточного округа.</w:t>
      </w:r>
    </w:p>
    <w:p>
      <w:pPr>
        <w:pStyle w:val="BodyText"/>
      </w:pPr>
      <w:r>
        <w:rPr>
          <w:bCs/>
          <w:b/>
        </w:rPr>
        <w:t xml:space="preserve">Екатерина Урюпина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http://novokosino.mos.ru/presscenter/news/detail/1335911.html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35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35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2024-12-27T04:16:17Z</dcterms:created>
  <dcterms:modified xsi:type="dcterms:W3CDTF">2024-12-27T04:16:17Z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