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5a4d93f0cbba53e7683d59ca0e209d048b1512d"/>
    <w:p>
      <w:pPr>
        <w:pStyle w:val="Heading3"/>
      </w:pPr>
      <w:r>
        <w:t xml:space="preserve">Фестиваль «Мосгастроном» расскажет москвичам, как вкусно бороться с осенней простудой</w:t>
      </w:r>
    </w:p>
    <w:p>
      <w:pPr>
        <w:pStyle w:val="FirstParagraph"/>
      </w:pPr>
      <w:r>
        <w:t xml:space="preserve">03.10.2014</w:t>
      </w:r>
    </w:p>
    <w:p>
      <w:pPr>
        <w:pStyle w:val="BodyText"/>
      </w:pPr>
      <w:r>
        <w:rPr>
          <w:iCs/>
          <w:i/>
        </w:rPr>
        <w:t xml:space="preserve">С 3 по 5 октября в рамках фестиваля региональных продуктов «Мосгастроном» на Тверской площади пройдут бесплатные мастер-классы от опытных столичных шеф-поваров. Москвичей научат готовить осенние блюда, повышающие иммунитет. В меню томатный суп-пюре с перцами, теплый салат из овощей, «сердитая» паста, имбирно-медовые настойки и многое другое.</w:t>
      </w:r>
    </w:p>
    <w:p>
      <w:pPr>
        <w:pStyle w:val="BodyText"/>
      </w:pPr>
      <w:r>
        <w:t xml:space="preserve">В предстоящие выходные на уютной кухне проекта «Кулинарная школа», которая находится за памятником Юрию Долгорукому, именитые повара, вооружившись сезонными продуктами, будут учить жителей столицы готовить блюда, повышающие иммунитет и защищающие от простуды.</w:t>
      </w:r>
    </w:p>
    <w:p>
      <w:pPr>
        <w:pStyle w:val="BodyText"/>
      </w:pPr>
      <w:r>
        <w:rPr>
          <w:bCs/>
          <w:b/>
        </w:rPr>
        <w:t xml:space="preserve">3 октября, пятница</w:t>
      </w:r>
    </w:p>
    <w:p>
      <w:pPr>
        <w:pStyle w:val="BodyText"/>
      </w:pPr>
      <w:r>
        <w:rPr>
          <w:iCs/>
          <w:i/>
        </w:rPr>
        <w:t xml:space="preserve">18:00</w:t>
      </w:r>
    </w:p>
    <w:p>
      <w:pPr>
        <w:pStyle w:val="BodyText"/>
      </w:pPr>
      <w:r>
        <w:t xml:space="preserve">Андрей Куспиц, гастрономический энтузиаст, основатель и идеолог компании – производителя французских деликатесов из русского мяса Le Bon Gout, покажет, как готовить блюдо с необычным названием «ругай».</w:t>
      </w:r>
    </w:p>
    <w:p>
      <w:pPr>
        <w:pStyle w:val="BodyText"/>
      </w:pPr>
      <w:r>
        <w:rPr>
          <w:u w:val="single"/>
        </w:rPr>
        <w:t xml:space="preserve">В меню:</w:t>
      </w:r>
    </w:p>
    <w:p>
      <w:pPr>
        <w:pStyle w:val="BodyText"/>
      </w:pPr>
      <w:r>
        <w:t xml:space="preserve">- ругай с колбасками (горячее блюдо с острова Реюньон);</w:t>
      </w:r>
    </w:p>
    <w:p>
      <w:pPr>
        <w:pStyle w:val="BodyText"/>
      </w:pPr>
      <w:r>
        <w:t xml:space="preserve">- авторский напиток, согревающий и поднимающий настроение.</w:t>
      </w:r>
    </w:p>
    <w:p>
      <w:pPr>
        <w:pStyle w:val="BodyText"/>
      </w:pPr>
      <w:r>
        <w:rPr>
          <w:bCs/>
          <w:b/>
        </w:rPr>
        <w:t xml:space="preserve">4 октября, суббота</w:t>
      </w:r>
    </w:p>
    <w:p>
      <w:pPr>
        <w:pStyle w:val="BodyText"/>
      </w:pPr>
      <w:r>
        <w:rPr>
          <w:iCs/>
          <w:i/>
        </w:rPr>
        <w:t xml:space="preserve">12:00</w:t>
      </w:r>
    </w:p>
    <w:p>
      <w:pPr>
        <w:pStyle w:val="BodyText"/>
      </w:pPr>
      <w:r>
        <w:t xml:space="preserve">Самир Османов, опытный шеф-повар, покажет москвичам, как готовить повышающий иммунитет суп с перцами. И даже салат в его исполнении будет теплым!</w:t>
      </w:r>
    </w:p>
    <w:p>
      <w:pPr>
        <w:pStyle w:val="BodyText"/>
      </w:pPr>
      <w:r>
        <w:rPr>
          <w:u w:val="single"/>
        </w:rPr>
        <w:t xml:space="preserve">В меню:</w:t>
      </w:r>
    </w:p>
    <w:p>
      <w:pPr>
        <w:pStyle w:val="BodyText"/>
      </w:pPr>
      <w:r>
        <w:t xml:space="preserve">- томатный суп-пюре с перцами;</w:t>
      </w:r>
    </w:p>
    <w:p>
      <w:pPr>
        <w:pStyle w:val="BodyText"/>
      </w:pPr>
      <w:r>
        <w:t xml:space="preserve">- салат из крабового мяса;</w:t>
      </w:r>
      <w:r>
        <w:br/>
      </w:r>
      <w:r>
        <w:t xml:space="preserve">- теплый салат из овощей;</w:t>
      </w:r>
      <w:r>
        <w:br/>
      </w:r>
      <w:r>
        <w:t xml:space="preserve">- чай с имбирем.</w:t>
      </w:r>
    </w:p>
    <w:p>
      <w:pPr>
        <w:pStyle w:val="BodyText"/>
      </w:pPr>
      <w:r>
        <w:rPr>
          <w:iCs/>
          <w:i/>
        </w:rPr>
        <w:t xml:space="preserve">15:00</w:t>
      </w:r>
    </w:p>
    <w:p>
      <w:pPr>
        <w:pStyle w:val="BodyText"/>
      </w:pPr>
      <w:r>
        <w:t xml:space="preserve">Игорь Летнев, мастер гриля и мангала, шеф-консультант крупнейших российских ресторанов, покажет свою вариацию средиземноморской бессолевой кухни по-русски.</w:t>
      </w:r>
    </w:p>
    <w:p>
      <w:pPr>
        <w:pStyle w:val="BodyText"/>
      </w:pPr>
      <w:r>
        <w:rPr>
          <w:u w:val="single"/>
        </w:rPr>
        <w:t xml:space="preserve">В меню:</w:t>
      </w:r>
    </w:p>
    <w:p>
      <w:pPr>
        <w:pStyle w:val="BodyText"/>
      </w:pPr>
      <w:r>
        <w:t xml:space="preserve">- куриная грудка в сладко-остром соусе с салатом из сельдерея и репы под медовой заправкой;</w:t>
      </w:r>
      <w:r>
        <w:br/>
      </w:r>
      <w:r>
        <w:t xml:space="preserve">- паста All'Arrabbiata («сердитая» паста с острой заправкой);</w:t>
      </w:r>
      <w:r>
        <w:br/>
      </w:r>
      <w:r>
        <w:t xml:space="preserve">- бодрящая настойка из чабреца и имбиря с медом и лимоном.</w:t>
      </w:r>
    </w:p>
    <w:p>
      <w:pPr>
        <w:pStyle w:val="BodyText"/>
      </w:pPr>
      <w:r>
        <w:rPr>
          <w:bCs/>
          <w:b/>
        </w:rPr>
        <w:t xml:space="preserve">5 октября, воскресенье</w:t>
      </w:r>
    </w:p>
    <w:p>
      <w:pPr>
        <w:pStyle w:val="BodyText"/>
      </w:pPr>
      <w:r>
        <w:rPr>
          <w:iCs/>
          <w:i/>
        </w:rPr>
        <w:t xml:space="preserve">12:00</w:t>
      </w:r>
    </w:p>
    <w:p>
      <w:pPr>
        <w:pStyle w:val="BodyText"/>
      </w:pPr>
      <w:r>
        <w:t xml:space="preserve">Олег Туркин, специалист по основным европейским кулинарным направлениям, практикующий итальянскую, французскую, немецкую и русскую кухни, раскроет свои умения на утреннем мастер-классе.</w:t>
      </w:r>
    </w:p>
    <w:p>
      <w:pPr>
        <w:pStyle w:val="BodyText"/>
      </w:pPr>
      <w:r>
        <w:rPr>
          <w:u w:val="single"/>
        </w:rPr>
        <w:t xml:space="preserve">В меню:</w:t>
      </w:r>
    </w:p>
    <w:p>
      <w:pPr>
        <w:pStyle w:val="BodyText"/>
      </w:pPr>
      <w:r>
        <w:t xml:space="preserve">- суп-пюре из тыквы;</w:t>
      </w:r>
    </w:p>
    <w:p>
      <w:pPr>
        <w:pStyle w:val="BodyText"/>
      </w:pPr>
      <w:r>
        <w:t xml:space="preserve">- рагу из кролика;</w:t>
      </w:r>
    </w:p>
    <w:p>
      <w:pPr>
        <w:pStyle w:val="BodyText"/>
      </w:pPr>
      <w:r>
        <w:t xml:space="preserve">- облепиховый морс.</w:t>
      </w:r>
    </w:p>
    <w:p>
      <w:pPr>
        <w:pStyle w:val="BodyText"/>
      </w:pPr>
      <w:r>
        <w:rPr>
          <w:iCs/>
          <w:i/>
        </w:rPr>
        <w:t xml:space="preserve">15:00</w:t>
      </w:r>
    </w:p>
    <w:p>
      <w:pPr>
        <w:pStyle w:val="BodyText"/>
      </w:pPr>
      <w:r>
        <w:t xml:space="preserve">Иван Любимов, молодой шеф-повар «Мосгастронома», звезда проектов «Тирамису по-русски» и «Роман с поваром», продолжит делиться с окружающими своими навыками.</w:t>
      </w:r>
    </w:p>
    <w:p>
      <w:pPr>
        <w:pStyle w:val="BodyText"/>
      </w:pPr>
      <w:r>
        <w:rPr>
          <w:u w:val="single"/>
        </w:rPr>
        <w:t xml:space="preserve">В меню:</w:t>
      </w:r>
    </w:p>
    <w:p>
      <w:pPr>
        <w:pStyle w:val="BodyText"/>
      </w:pPr>
      <w:r>
        <w:t xml:space="preserve">- согревающий суп;</w:t>
      </w:r>
    </w:p>
    <w:p>
      <w:pPr>
        <w:pStyle w:val="BodyText"/>
      </w:pPr>
      <w:r>
        <w:t xml:space="preserve">- индейка в сливочно-грибном соусе;</w:t>
      </w:r>
    </w:p>
    <w:p>
      <w:pPr>
        <w:pStyle w:val="BodyText"/>
      </w:pPr>
      <w:r>
        <w:t xml:space="preserve">- витаминный напиток.</w:t>
      </w:r>
    </w:p>
    <w:p>
      <w:pPr>
        <w:pStyle w:val="BodyText"/>
      </w:pPr>
      <w:r>
        <w:rPr>
          <w:bCs/>
          <w:b/>
        </w:rPr>
        <w:t xml:space="preserve">О фестивале</w:t>
      </w:r>
    </w:p>
    <w:p>
      <w:pPr>
        <w:pStyle w:val="BodyText"/>
      </w:pPr>
      <w:r>
        <w:t xml:space="preserve">Фестиваль региональных продуктов «Мосгастроном» стартовал 22 августа и продлится до 11 октября. На площадках фестиваля можно попробовать продукты из разных регионов России и стран СНГ. Здесь же регулярно проводятся бесплатные кулинарные мастер-классы, лекции о здоровом питании, развлекательные мероприятия, а также всенародные дегустации.</w:t>
      </w:r>
    </w:p>
    <w:p>
      <w:pPr>
        <w:pStyle w:val="BodyText"/>
      </w:pPr>
      <w:r>
        <w:rPr>
          <w:bCs/>
          <w:b/>
        </w:rPr>
        <w:t xml:space="preserve">Площадки</w:t>
      </w:r>
    </w:p>
    <w:p>
      <w:pPr>
        <w:pStyle w:val="BodyText"/>
      </w:pPr>
      <w:r>
        <w:t xml:space="preserve">·</w:t>
      </w:r>
      <w:r>
        <w:t xml:space="preserve"> </w:t>
      </w:r>
      <w:hyperlink r:id="rId20">
        <w:r>
          <w:rPr>
            <w:rStyle w:val="Hyperlink"/>
          </w:rPr>
          <w:t xml:space="preserve">«Из Крыма с любовью» – площадь Революции.</w:t>
        </w:r>
      </w:hyperlink>
    </w:p>
    <w:p>
      <w:pPr>
        <w:pStyle w:val="BodyText"/>
      </w:pPr>
      <w:r>
        <w:t xml:space="preserve">·</w:t>
      </w:r>
      <w:r>
        <w:t xml:space="preserve"> </w:t>
      </w:r>
      <w:hyperlink r:id="rId21">
        <w:r>
          <w:rPr>
            <w:rStyle w:val="Hyperlink"/>
          </w:rPr>
          <w:t xml:space="preserve">«Из Армении с любовью» – Новопушкинский сквер.</w:t>
        </w:r>
      </w:hyperlink>
    </w:p>
    <w:p>
      <w:pPr>
        <w:pStyle w:val="BodyText"/>
      </w:pPr>
      <w:r>
        <w:t xml:space="preserve">·</w:t>
      </w:r>
      <w:r>
        <w:t xml:space="preserve"> </w:t>
      </w:r>
      <w:hyperlink r:id="rId22">
        <w:r>
          <w:rPr>
            <w:rStyle w:val="Hyperlink"/>
          </w:rPr>
          <w:t xml:space="preserve">«Лучшие из лучших» – Манежная площадь.</w:t>
        </w:r>
      </w:hyperlink>
    </w:p>
    <w:p>
      <w:pPr>
        <w:pStyle w:val="BodyText"/>
      </w:pPr>
      <w:r>
        <w:t xml:space="preserve">·</w:t>
      </w:r>
      <w:r>
        <w:t xml:space="preserve"> </w:t>
      </w:r>
      <w:hyperlink r:id="rId23">
        <w:r>
          <w:rPr>
            <w:rStyle w:val="Hyperlink"/>
          </w:rPr>
          <w:t xml:space="preserve">«Москва купеческая» – Климентовский переулок.</w:t>
        </w:r>
      </w:hyperlink>
    </w:p>
    <w:p>
      <w:pPr>
        <w:pStyle w:val="BodyText"/>
      </w:pPr>
      <w:r>
        <w:t xml:space="preserve">·</w:t>
      </w:r>
      <w:r>
        <w:t xml:space="preserve"> </w:t>
      </w:r>
      <w:hyperlink r:id="rId24">
        <w:r>
          <w:rPr>
            <w:rStyle w:val="Hyperlink"/>
          </w:rPr>
          <w:t xml:space="preserve">«Лучшие из лучших» – Арбат.</w:t>
        </w:r>
      </w:hyperlink>
    </w:p>
    <w:p>
      <w:pPr>
        <w:pStyle w:val="BodyText"/>
      </w:pPr>
      <w:r>
        <w:t xml:space="preserve">·</w:t>
      </w:r>
      <w:r>
        <w:t xml:space="preserve"> </w:t>
      </w:r>
      <w:hyperlink r:id="rId25">
        <w:r>
          <w:rPr>
            <w:rStyle w:val="Hyperlink"/>
          </w:rPr>
          <w:t xml:space="preserve">«Есть время Есть» – Тверская площадь.</w:t>
        </w:r>
      </w:hyperlink>
    </w:p>
    <w:p>
      <w:pPr>
        <w:pStyle w:val="BodyText"/>
      </w:pPr>
      <w:r>
        <w:rPr>
          <w:iCs/>
          <w:i/>
        </w:rPr>
        <w:t xml:space="preserve">Подробности, веб-трансляции и расписание «Кулинарной школы» можно посмотреть на сайте</w:t>
      </w:r>
      <w:r>
        <w:t xml:space="preserve"> </w:t>
      </w:r>
      <w:hyperlink r:id="rId26">
        <w:r>
          <w:rPr>
            <w:rStyle w:val="Hyperlink"/>
            <w:iCs/>
            <w:i/>
          </w:rPr>
          <w:t xml:space="preserve">http://mosgastronom.ru</w:t>
        </w:r>
      </w:hyperlink>
      <w:r>
        <w:rPr>
          <w:iCs/>
          <w:i/>
        </w:rP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http://novokosino.mos.ru/presscenter/news/detail/1326472.html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mosgastronom.ru" TargetMode="External" /><Relationship Type="http://schemas.openxmlformats.org/officeDocument/2006/relationships/hyperlink" Id="rId25" Target="http://mosgastronom.ru/gastronom/show/1" TargetMode="External" /><Relationship Type="http://schemas.openxmlformats.org/officeDocument/2006/relationships/hyperlink" Id="rId23" Target="http://mosgastronom.ru/gastronom/show/2" TargetMode="External" /><Relationship Type="http://schemas.openxmlformats.org/officeDocument/2006/relationships/hyperlink" Id="rId21" Target="http://mosgastronom.ru/gastronom/show/3" TargetMode="External" /><Relationship Type="http://schemas.openxmlformats.org/officeDocument/2006/relationships/hyperlink" Id="rId22" Target="http://mosgastronom.ru/gastronom/show/4" TargetMode="External" /><Relationship Type="http://schemas.openxmlformats.org/officeDocument/2006/relationships/hyperlink" Id="rId24" Target="http://mosgastronom.ru/gastronom/show/5" TargetMode="External" /><Relationship Type="http://schemas.openxmlformats.org/officeDocument/2006/relationships/hyperlink" Id="rId20" Target="http://mosgastronom.ru/gastronom/show/6" TargetMode="External" /><Relationship Type="http://schemas.openxmlformats.org/officeDocument/2006/relationships/hyperlink" Id="rId28" Target="http://novokosino.mos.ru" TargetMode="External" /><Relationship Type="http://schemas.openxmlformats.org/officeDocument/2006/relationships/hyperlink" Id="rId27" Target="http://novokosino.mos.ru/presscenter/news/detail/1326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gastronom.ru" TargetMode="External" /><Relationship Type="http://schemas.openxmlformats.org/officeDocument/2006/relationships/hyperlink" Id="rId25" Target="http://mosgastronom.ru/gastronom/show/1" TargetMode="External" /><Relationship Type="http://schemas.openxmlformats.org/officeDocument/2006/relationships/hyperlink" Id="rId23" Target="http://mosgastronom.ru/gastronom/show/2" TargetMode="External" /><Relationship Type="http://schemas.openxmlformats.org/officeDocument/2006/relationships/hyperlink" Id="rId21" Target="http://mosgastronom.ru/gastronom/show/3" TargetMode="External" /><Relationship Type="http://schemas.openxmlformats.org/officeDocument/2006/relationships/hyperlink" Id="rId22" Target="http://mosgastronom.ru/gastronom/show/4" TargetMode="External" /><Relationship Type="http://schemas.openxmlformats.org/officeDocument/2006/relationships/hyperlink" Id="rId24" Target="http://mosgastronom.ru/gastronom/show/5" TargetMode="External" /><Relationship Type="http://schemas.openxmlformats.org/officeDocument/2006/relationships/hyperlink" Id="rId20" Target="http://mosgastronom.ru/gastronom/show/6" TargetMode="External" /><Relationship Type="http://schemas.openxmlformats.org/officeDocument/2006/relationships/hyperlink" Id="rId28" Target="http://novokosino.mos.ru" TargetMode="External" /><Relationship Type="http://schemas.openxmlformats.org/officeDocument/2006/relationships/hyperlink" Id="rId27" Target="http://novokosino.mos.ru/presscenter/news/detail/1326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2024-10-27T14:27:40Z</dcterms:created>
  <dcterms:modified xsi:type="dcterms:W3CDTF">2024-10-27T14:27:40Z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