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8131eec86090345ac5553ebd181947be5a61e"/>
    <w:p>
      <w:pPr>
        <w:pStyle w:val="Heading3"/>
      </w:pPr>
      <w:r>
        <w:t xml:space="preserve">Перечень мест массового отдыха на водных объектах Восточного административного округа города Москвы</w:t>
      </w:r>
    </w:p>
    <w:p>
      <w:pPr>
        <w:pStyle w:val="FirstParagraph"/>
      </w:pPr>
      <w:r>
        <w:t xml:space="preserve">24.04.2014</w:t>
      </w:r>
    </w:p>
    <w:p>
      <w:pPr>
        <w:pStyle w:val="BodyText"/>
      </w:pPr>
      <w:r>
        <w:t xml:space="preserve">Согласно Распоряжения Правительства Москвы от 17 января 2012 года № 2-РП «О мерах по обеспечению безопасности людей на водных объектах и в местах массового отдыха в городе Москве» утвержден перечень мест массового отдыха на водных объектах Восточного административного округа города Москвы.</w:t>
      </w:r>
    </w:p>
    <w:p>
      <w:pPr>
        <w:pStyle w:val="BodyText"/>
      </w:pPr>
      <w:r>
        <w:rPr>
          <w:bCs/>
          <w:b/>
        </w:rPr>
        <w:t xml:space="preserve">Зона отдыха с купанием – «</w:t>
      </w:r>
      <w:r>
        <w:t xml:space="preserve">озеро Белое», район Косино-Ухтомский, ул. Заозерная, д. 19.</w:t>
      </w:r>
    </w:p>
    <w:p>
      <w:pPr>
        <w:pStyle w:val="BodyText"/>
      </w:pPr>
      <w:r>
        <w:rPr>
          <w:bCs/>
          <w:b/>
        </w:rPr>
        <w:t xml:space="preserve">Зоны отдыха без купания:</w:t>
      </w:r>
    </w:p>
    <w:p>
      <w:pPr>
        <w:pStyle w:val="BodyText"/>
      </w:pPr>
      <w:r>
        <w:t xml:space="preserve">- «Терлецкая дубрава», Свободный проспект, д. 9;</w:t>
      </w:r>
    </w:p>
    <w:p>
      <w:pPr>
        <w:pStyle w:val="BodyText"/>
      </w:pPr>
      <w:r>
        <w:t xml:space="preserve">- «Лебедянский пруд», Большой Купавенский проезд, д. 2;</w:t>
      </w:r>
    </w:p>
    <w:p>
      <w:pPr>
        <w:pStyle w:val="BodyText"/>
      </w:pPr>
      <w:r>
        <w:t xml:space="preserve">- «Оленьи пруды», ул. Б. Оленья, д. 2;</w:t>
      </w:r>
    </w:p>
    <w:p>
      <w:pPr>
        <w:pStyle w:val="BodyText"/>
      </w:pPr>
      <w:r>
        <w:t xml:space="preserve">- «Кусково», ул. Юности, д. 2, Большой Дворцовый пруд;</w:t>
      </w:r>
    </w:p>
    <w:p>
      <w:pPr>
        <w:pStyle w:val="BodyText"/>
      </w:pPr>
      <w:r>
        <w:t xml:space="preserve">- «Путяевские пруды», 4-й Лучевой просек, парк Сокольники;</w:t>
      </w:r>
    </w:p>
    <w:p>
      <w:pPr>
        <w:pStyle w:val="BodyText"/>
      </w:pPr>
      <w:r>
        <w:t xml:space="preserve">- «Серебрянно-Виноградный пруд», Измайловский проезд, д. 1.</w:t>
      </w:r>
    </w:p>
    <w:p>
      <w:pPr>
        <w:pStyle w:val="BodyText"/>
      </w:pPr>
      <w:r>
        <w:t xml:space="preserve">Управление по ВАО ГУ МЧС России по г. Москве и Агентство гражданской защиты ВАО Москвы</w:t>
      </w:r>
      <w:r>
        <w:t xml:space="preserve"> </w:t>
      </w:r>
      <w:r>
        <w:rPr>
          <w:bCs/>
          <w:b/>
        </w:rPr>
        <w:t xml:space="preserve">НАПОМИНАЮТ!</w:t>
      </w:r>
      <w:r>
        <w:t xml:space="preserve"> </w:t>
      </w:r>
      <w:r>
        <w:t xml:space="preserve">На территории Восточного округа купаться разрешено только в зоне отдыха с купанием «Озеро Белое». В соответствии с санитарно-гигиеническими требованиями остальные водоемы не могут быть использованы для купания, на них можно только загорать.</w:t>
      </w:r>
    </w:p>
    <w:p>
      <w:pPr>
        <w:pStyle w:val="BodyText"/>
      </w:pPr>
      <w:r>
        <w:rPr>
          <w:bCs/>
          <w:b/>
        </w:rPr>
        <w:t xml:space="preserve">Основными причинами гибели людей на воде являются нахождение их в состоянии алкогольного опьянения и купание в запрещенных для этого местах.</w:t>
      </w:r>
    </w:p>
    <w:p>
      <w:pPr>
        <w:pStyle w:val="BodyText"/>
      </w:pPr>
      <w:r>
        <w:rPr>
          <w:bCs/>
          <w:b/>
        </w:rPr>
        <w:t xml:space="preserve">Телефон пожарных и спасателей -101.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http://novokosino.mos.ru/presscenter/news/detail/1015715.html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15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15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2025-06-06T21:04:57Z</dcterms:created>
  <dcterms:modified xsi:type="dcterms:W3CDTF">2025-06-06T21:04:57Z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