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5b5edf621e734aba8f7ca62027e2c629233a7"/>
    <w:p>
      <w:pPr>
        <w:pStyle w:val="Heading3"/>
      </w:pPr>
      <w:r>
        <w:t xml:space="preserve">«Прокуратурой Восточного административного округа г. Москвы приняты меры к госпитализации лица, страдающего туберкулезом в лечебное учреждение.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В результате проверки, проведенной прокуратурой Восточного административного округа г. Москвы, установлено, что житель Москвы, взят на диспансерное наблюдение ГБУЗ «МНПЦ борьбы с туберкулезом ДЗМ» филиал по ВАО и СВАО, в связи с выявленным у него туберкулезом.</w:t>
      </w:r>
    </w:p>
    <w:p>
      <w:pPr>
        <w:pStyle w:val="BodyText"/>
      </w:pPr>
      <w:r>
        <w:t xml:space="preserve">В связи с ухудшением его состояния, последнему врачами неоднократно разъяснялось, что он в настоящее время нуждается в лечении</w:t>
      </w:r>
    </w:p>
    <w:p>
      <w:pPr>
        <w:pStyle w:val="BodyText"/>
      </w:pPr>
      <w:r>
        <w:t xml:space="preserve">в условиях стационара, а также может представлять угрозу для окружающих.</w:t>
      </w:r>
    </w:p>
    <w:p>
      <w:pPr>
        <w:pStyle w:val="BodyText"/>
      </w:pPr>
      <w:r>
        <w:t xml:space="preserve">Несмотря на указанные предупреждения, гражданин от прохождения необходимого лечения уклонился.</w:t>
      </w:r>
    </w:p>
    <w:p>
      <w:pPr>
        <w:pStyle w:val="BodyText"/>
      </w:pPr>
      <w:r>
        <w:t xml:space="preserve">В связи с указанными обстоятельствами, прокуратура Восточного административного округа г. Москвы, на основании положений Федерального закона Российской Федерации от 21.11.2011 № 323-Ф3</w:t>
      </w:r>
    </w:p>
    <w:p>
      <w:pPr>
        <w:pStyle w:val="BodyText"/>
      </w:pPr>
      <w:r>
        <w:t xml:space="preserve">«Об основах охраны здоровья граждан в Российской Федерации», Федерального закона № 77-Ф3 от 18.06.2001 «О предупреждении распространения туберкулеза в Российской Федерации», ст. 39, 281 КАС РФ обратилась в суд с административным исковым заявлением в защиту прав, свобод и законных интересов неопределенного круга лиц об обязании больного пройти полный курс лечения, госпитализации последнего</w:t>
      </w:r>
    </w:p>
    <w:p>
      <w:pPr>
        <w:pStyle w:val="BodyText"/>
      </w:pPr>
      <w:r>
        <w:t xml:space="preserve">в недобровольном порядке в одно из учреждений Департамента здравоохранения Москвы для прохождения лечения в стационарных условиях».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http://novokosino.mos.ru/law-enforcement-and-security/the-information-of-the-prosecutor-s-office/news-of-the-prosecutor-s-office/detail/13056272.html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6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6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2025-07-20T06:28:18Z</dcterms:created>
  <dcterms:modified xsi:type="dcterms:W3CDTF">2025-07-20T06:28:18Z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