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dff8c3bf6171d8876bcddcb5ef371911e3133"/>
    <w:p>
      <w:pPr>
        <w:pStyle w:val="Heading3"/>
      </w:pPr>
      <w:r>
        <w:t xml:space="preserve">Перовской межрайонной прокуратурой направлено в суд уголовное дело в отношении гражданина Российской Федерации, совершившего кражу чужого имущества, совершенную с причинением значительного ущерба гражданину, на территории района Новогиреево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гражданина, совершившего кражу,</w:t>
      </w:r>
      <w:r>
        <w:br/>
      </w:r>
      <w:r>
        <w:t xml:space="preserve">то есть тайное хищение чужого имущества, на территории района Новогиреево.</w:t>
      </w:r>
      <w:r>
        <w:br/>
      </w:r>
      <w:r>
        <w:t xml:space="preserve">Так, данный гражданин, реализуя свой преступный умысел, в целях личного обогащения, находясь на территории указанного района, желая удовлетворить свои материальные потребности за чужой счет, подобрал найденный им кошелек</w:t>
      </w:r>
      <w:r>
        <w:br/>
      </w:r>
      <w:r>
        <w:t xml:space="preserve">с находившимися в нем наличными денежными средствами, распорядившись ими в дальнейшем в собственных целях.</w:t>
      </w:r>
      <w:r>
        <w:br/>
      </w:r>
      <w:r>
        <w:t xml:space="preserve">Кроме того, данным гражданином совершено тайное хищение денежных средств с банковских счетов, путем использования находящихся в украденном кошельке банковскими картами, причинив потерпевшему значительный материальный ущерб на общую сумму 15 600 руб.</w:t>
      </w:r>
      <w:r>
        <w:br/>
      </w:r>
      <w:r>
        <w:t xml:space="preserve">В ходе расследования уголовного дела сотрудниками полиции уставлено лицо, совершившее преступление, а также потерпевший, которому материальный ущерб не возмещен.</w:t>
      </w:r>
      <w:r>
        <w:br/>
      </w:r>
      <w:r>
        <w:t xml:space="preserve">Обвиняемому грозит наказание в виде лишением свободы на срок до шести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http://novokosino.mos.ru/law-enforcement-and-security/the-information-of-the-prosecutor-s-office/news-of-the-prosecutor-s-office/detail/12714828.html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14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14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2025-07-20T15:17:30Z</dcterms:created>
  <dcterms:modified xsi:type="dcterms:W3CDTF">2025-07-20T15:17:30Z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