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8cc5c63fa38779ba1151ddd3200917046207a"/>
    <w:p>
      <w:pPr>
        <w:pStyle w:val="Heading3"/>
      </w:pPr>
      <w:r>
        <w:t xml:space="preserve">Перовской межрайонной прокуратурой направлено в суд уголовное дело в отношении группы граждан, распространявших наркотические средства на территории района Новогиреево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При координирующей роли Перовской межрайонной прокуратуры установлено, что молодой человек и его девушка, не позднее 21 августа 2024 года, вступив в преступный сговор с неустановленным соучастником, приобрели свертки с наркотическим средством – МДМА массой более 100 граммов, получив координаты конкретных мест, куда должны были разложить данные наркотические средства в тайники-закладки, однако были задержаны сотрудниками полиции.</w:t>
      </w:r>
      <w:r>
        <w:br/>
      </w:r>
      <w:r>
        <w:t xml:space="preserve">В ходе личного досмотра у обвиняемых изъяты указанные наркотические средства, которые они собирались разложить, получив за это денежные средства.</w:t>
      </w:r>
      <w:r>
        <w:br/>
      </w:r>
      <w:r>
        <w:t xml:space="preserve">Обвиняемым грозит наказание в виде лишения свободы до 20 лет.</w:t>
      </w:r>
      <w:r>
        <w:br/>
      </w:r>
      <w:r>
        <w:t xml:space="preserve">Заместителем межрайонного прокурора 27.09.2024 утверждено обвинительное заключению по обвинению сбытчиков наркотических средств, 30.09.2024 уголовное дело направлено в Перовский районный суд г. Москвы 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http://novokosino.mos.ru/law-enforcement-and-security/the-information-of-the-prosecutor-s-office/news-of-the-prosecutor-s-office/detail/12631252.html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31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31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2025-02-11T09:37:11Z</dcterms:created>
  <dcterms:modified xsi:type="dcterms:W3CDTF">2025-02-11T09:37:11Z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