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Перед судом предстанет 33-летний мужчина, обвиняемый в совершении публичного оскорбления представителя власти при исполнении им своих должностных обязанностей и в связи с их исполнением, а также применения</w:t>
      </w:r>
      <w:r>
        <w:t xml:space="preserve"> </w:t>
      </w:r>
      <w:hyperlink r:id="rId20">
        <w:r>
          <w:rPr>
            <w:rStyle w:val="Hyperlink"/>
          </w:rPr>
          <w:t xml:space="preserve">насилия</w:t>
        </w:r>
      </w:hyperlink>
      <w:r>
        <w:t xml:space="preserve">, не опасного для жизни и здоровья, в отношении</w:t>
      </w:r>
      <w:r>
        <w:t xml:space="preserve"> </w:t>
      </w:r>
      <w:hyperlink r:id="rId21">
        <w:r>
          <w:rPr>
            <w:rStyle w:val="Hyperlink"/>
          </w:rPr>
          <w:t xml:space="preserve">представителя власти</w:t>
        </w:r>
      </w:hyperlink>
      <w:r>
        <w:t xml:space="preserve"> </w:t>
      </w:r>
      <w:r>
        <w:t xml:space="preserve">в связи с</w:t>
      </w:r>
      <w:r>
        <w:t xml:space="preserve"> </w:t>
      </w:r>
      <w:hyperlink r:id="rId22">
        <w:r>
          <w:rPr>
            <w:rStyle w:val="Hyperlink"/>
          </w:rPr>
          <w:t xml:space="preserve">исполнением</w:t>
        </w:r>
      </w:hyperlink>
      <w:r>
        <w:t xml:space="preserve"> </w:t>
      </w:r>
      <w:r>
        <w:t xml:space="preserve">им своих должностных обязанностей.</w:t>
      </w:r>
    </w:p>
    <w:p>
      <w:pPr>
        <w:pStyle w:val="BodyText"/>
      </w:pPr>
      <w:r>
        <w:t xml:space="preserve">Перовской межрайонной прокуратурой г. Москвы утверждено обвинительное заключение по уголовному делу в отношении мужчины, обвиняемого в совершении публичного оскорбления представителя власти при исполнении им своих должностных обязанностей и в связи с их исполнением,</w:t>
      </w:r>
    </w:p>
    <w:p>
      <w:pPr>
        <w:pStyle w:val="BodyText"/>
      </w:pPr>
      <w:r>
        <w:t xml:space="preserve">а также применение</w:t>
      </w:r>
      <w:r>
        <w:t xml:space="preserve"> </w:t>
      </w:r>
      <w:hyperlink r:id="rId20">
        <w:r>
          <w:rPr>
            <w:rStyle w:val="Hyperlink"/>
          </w:rPr>
          <w:t xml:space="preserve">насилия</w:t>
        </w:r>
      </w:hyperlink>
      <w:r>
        <w:t xml:space="preserve">, не опасного для жизни и здоровья, в отношении</w:t>
      </w:r>
      <w:r>
        <w:t xml:space="preserve"> </w:t>
      </w:r>
      <w:hyperlink r:id="rId21">
        <w:r>
          <w:rPr>
            <w:rStyle w:val="Hyperlink"/>
          </w:rPr>
          <w:t xml:space="preserve">представителя власти</w:t>
        </w:r>
      </w:hyperlink>
      <w:r>
        <w:t xml:space="preserve"> </w:t>
      </w:r>
      <w:r>
        <w:t xml:space="preserve">в связи с</w:t>
      </w:r>
      <w:r>
        <w:t xml:space="preserve"> </w:t>
      </w:r>
      <w:hyperlink r:id="rId22">
        <w:r>
          <w:rPr>
            <w:rStyle w:val="Hyperlink"/>
          </w:rPr>
          <w:t xml:space="preserve">исполнением</w:t>
        </w:r>
      </w:hyperlink>
      <w:r>
        <w:t xml:space="preserve"> </w:t>
      </w:r>
      <w:r>
        <w:t xml:space="preserve">им своих должностных обязанностей.</w:t>
      </w:r>
    </w:p>
    <w:p>
      <w:pPr>
        <w:pStyle w:val="BodyText"/>
      </w:pPr>
      <w:r>
        <w:t xml:space="preserve">Согласно версии следствия 33-летний мужчина умышленно, публично, в присутствии свидетелей оскорбил сотрудника полиции, выражаясь в его адрес грубой нецензурной бранью, оскорбительными словами и непристойными выражениями, унижающими его честь и достоинство, а также неприлично характеризовал его личность и принадлежность к правоохранительным органам, тем самым оскорбляя последнего, а кроме того, подверг сотрудника полиции избиению, нанеся ему множественные удары своими руками в область лица, головы и тела.</w:t>
      </w:r>
    </w:p>
    <w:p>
      <w:pPr>
        <w:pStyle w:val="BodyText"/>
      </w:pPr>
      <w:r>
        <w:t xml:space="preserve">При координирующей роли межрайонной прокуратуры обвиняемый был задержан и заключен под стражу.</w:t>
      </w:r>
    </w:p>
    <w:p>
      <w:pPr>
        <w:pStyle w:val="BodyText"/>
      </w:pPr>
      <w:r>
        <w:t xml:space="preserve">С учетом собранных по делу доказательств его действия были квалифицированы как ст. 319 (оскорбление представителя власти), ч. 1 ст. 318 УК РФ (применение насилия, не опасного для жизни или здоровья, либо угроза применения насилия в отношении представителя власти или его близких в связи с исполнением им своих должностных обязанностей).</w:t>
      </w:r>
    </w:p>
    <w:p>
      <w:pPr>
        <w:pStyle w:val="BodyText"/>
      </w:pPr>
      <w:r>
        <w:t xml:space="preserve">Уголовное дело 13.08.2024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http://novokosino.mos.ru/law-enforcement-and-security/the-information-of-the-prosecutor-s-office/news-of-the-prosecutor-s-office/detail/12562456.html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562456.html" TargetMode="External" /><Relationship Type="http://schemas.openxmlformats.org/officeDocument/2006/relationships/hyperlink" Id="rId21" Target="https://www.consultant.ru/document/cons_doc_LAW_355123/#dst100007" TargetMode="External" /><Relationship Type="http://schemas.openxmlformats.org/officeDocument/2006/relationships/hyperlink" Id="rId22" Target="https://www.consultant.ru/document/cons_doc_LAW_448841/#dst100025" TargetMode="External" /><Relationship Type="http://schemas.openxmlformats.org/officeDocument/2006/relationships/hyperlink" Id="rId20" Target="https://www.consultant.ru/document/cons_doc_LAW_448841/#dst1000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562456.html" TargetMode="External" /><Relationship Type="http://schemas.openxmlformats.org/officeDocument/2006/relationships/hyperlink" Id="rId21" Target="https://www.consultant.ru/document/cons_doc_LAW_355123/#dst100007" TargetMode="External" /><Relationship Type="http://schemas.openxmlformats.org/officeDocument/2006/relationships/hyperlink" Id="rId22" Target="https://www.consultant.ru/document/cons_doc_LAW_448841/#dst100025" TargetMode="External" /><Relationship Type="http://schemas.openxmlformats.org/officeDocument/2006/relationships/hyperlink" Id="rId20" Target="https://www.consultant.ru/document/cons_doc_LAW_448841/#dst1000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2024-09-12T19:52:14Z</dcterms:created>
  <dcterms:modified xsi:type="dcterms:W3CDTF">2024-09-12T19:52:14Z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