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791cb629bfd3a66d6918febde4cca077f44c8"/>
    <w:p>
      <w:pPr>
        <w:pStyle w:val="Heading3"/>
      </w:pPr>
      <w:r>
        <w:t xml:space="preserve">ГРАФИК ПРИЕМА ГРАЖДАН в Перовской межрайонной прокуратуре города Москвы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график%20приема%2009.09.2024%20без%20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http://novokosino.mos.ru/law-enforcement-and-security/the-information-of-the-prosecutor-s-office/news-of-the-prosecutor-s-office/detail/12557197.html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57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57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2025-07-11T01:50:47Z</dcterms:created>
  <dcterms:modified xsi:type="dcterms:W3CDTF">2025-07-11T01:50:47Z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