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98513602d61409b61540638b0737b01e5a43a"/>
    <w:p>
      <w:pPr>
        <w:pStyle w:val="Heading3"/>
      </w:pPr>
      <w:r>
        <w:t xml:space="preserve">Ответственность за потребление алкогольной продукции в запрещенных местах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133975" cy="3295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http://novokosino.mos.ru/law-enforcement-and-security/the-information-of-the-prosecutor-s-office/news-of-the-prosecutor-s-office/detail/12446163.html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2025-07-03T22:48:11Z</dcterms:created>
  <dcterms:modified xsi:type="dcterms:W3CDTF">2025-07-03T22:48:11Z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