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филактика-экстремистской-деятельности"/>
    <w:p>
      <w:pPr>
        <w:pStyle w:val="Heading3"/>
      </w:pPr>
      <w:r>
        <w:t xml:space="preserve">Профилактика экстремистской деятельности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334000" cy="34179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79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http://novokosino.mos.ru/law-enforcement-and-security/the-information-of-the-prosecutor-s-office/news-of-the-prosecutor-s-office/detail/12446056.html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446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446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2024-08-05T05:08:08Z</dcterms:created>
  <dcterms:modified xsi:type="dcterms:W3CDTF">2024-08-05T05:08:08Z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