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уроженца Республики Украина, 30 лет, обвиняемого в совершении преступления, предусмотренного ч. 3 ст. 159 УК РФ (мошенничество в крупном размере), уголовное дело направлено в Перовский районный суд г. Москвы.</w:t>
      </w:r>
    </w:p>
    <w:p>
      <w:pPr>
        <w:pStyle w:val="BodyText"/>
      </w:pPr>
      <w:r>
        <w:t xml:space="preserve">По версии следствия, обвиняемый 07.02.2023 с целью хищения денежных средств путем обмана, из корыстных побуждений и цели незаконного обогащения вступил в преступный сговор с неустановленными лица, разработав план совершения преступления и распределив роли соисполнителей между собой.</w:t>
      </w:r>
    </w:p>
    <w:p>
      <w:pPr>
        <w:pStyle w:val="BodyText"/>
      </w:pPr>
      <w:r>
        <w:t xml:space="preserve">Согласно распределенным ролям, соучастник № 1 позвонил потерпевшей </w:t>
      </w:r>
      <w:r>
        <w:t xml:space="preserve">и представился сотрудником полиции, тем самым ввел последнюю в заблуждение, расположив к себе ее доверие. Под надуманным предлогом помощи в поиске преступной группы убедил потерпевшую передать денежные средства в размере 300 000 рублей обвиняемому, причинив своими преступными действиями значительный</w:t>
      </w:r>
      <w:r>
        <w:t xml:space="preserve"> </w:t>
      </w:r>
      <w:r>
        <w:t xml:space="preserve">материальный ущерб.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http://novokosino.mos.ru/law-enforcement-and-security/the-information-of-the-prosecutor-s-office/news-of-the-prosecutor-s-office/detail/11678758.html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678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2024-05-08T08:54:00Z</dcterms:created>
  <dcterms:modified xsi:type="dcterms:W3CDTF">2024-05-08T08:54:00Z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