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53c44e0eb84efcc1a7a1aadf3eedd8e9b966d"/>
    <w:p>
      <w:pPr>
        <w:pStyle w:val="Heading3"/>
      </w:pPr>
      <w:r>
        <w:t xml:space="preserve">Перовский межрайонный прокурор разъясняет</w:t>
      </w:r>
    </w:p>
    <w:p>
      <w:pPr>
        <w:pStyle w:val="FirstParagraph"/>
      </w:pPr>
      <w:r>
        <w:t xml:space="preserve">22.06.2023</w:t>
      </w:r>
    </w:p>
    <w:p>
      <w:pPr>
        <w:pStyle w:val="BodyText"/>
      </w:pPr>
      <w:r>
        <w:rPr>
          <w:bCs/>
          <w:b/>
        </w:rPr>
        <w:t xml:space="preserve">В 2023 году в случае приостановки деятельности работодателя сотрудники могут быть временно переведены к другому работодателю – соответствующее постановление от 30 марта 2023 г. № 511 было утверждено Правительством РФ в конце марта.</w:t>
      </w:r>
    </w:p>
    <w:p>
      <w:pPr>
        <w:pStyle w:val="BodyText"/>
      </w:pPr>
      <w:r>
        <w:t xml:space="preserve">В Минтруде России отметили, что при использовании такой возможности постоянное рабочее место на время перевода сохраняется за работником. Таким образом, можно перейти в другую организацию на время, пока у основного работодателя перестраивается производство или логистика.</w:t>
      </w:r>
    </w:p>
    <w:p>
      <w:pPr>
        <w:pStyle w:val="BodyText"/>
      </w:pPr>
      <w:r>
        <w:t xml:space="preserve">В министерстве уточняют, что на период временного трудоустройства с новым работодателем заключается срочный трудовой договор. Максимальный период его действия – до конца 2023 года. В указанном случае действие основного трудового договора приостанавливается.</w:t>
      </w:r>
    </w:p>
    <w:p>
      <w:pPr>
        <w:pStyle w:val="BodyText"/>
      </w:pPr>
      <w:r>
        <w:t xml:space="preserve">Постоянный трудовой договор, в свою очередь, возобновляет свое действие со следующего рабочего дня после прекращения временного. По окончании срока действия трудового договора у другого работодателя работник должен возвратиться к работодателю, с которым первоначально заключен трудовой договор.</w:t>
      </w:r>
    </w:p>
    <w:p>
      <w:pPr>
        <w:pStyle w:val="BodyText"/>
      </w:pPr>
      <w:r>
        <w:t xml:space="preserve">Также подчеркивается, что временный перевод оформляется при письменном согласии как от самого сотрудника, так и его работодателя, с которым уже заключен трудовой договор.</w:t>
      </w:r>
    </w:p>
    <w:p>
      <w:pPr>
        <w:pStyle w:val="BodyText"/>
      </w:pPr>
      <w:r>
        <w:t xml:space="preserve">Ранее сообщалось, что в срочном трудовом договоре указывается срок его действия и обстоятельства (причины), послужившие основанием для заключения срочного трудового договора, – предложение центра занятости населения о временном переводе работника к другому работодателю в соответствии с постановлением.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http://novokosino.mos.ru/law-enforcement-and-security/the-information-of-the-prosecutor-s-office/news-of-the-prosecutor-s-office/detail/11667396.html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673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673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2023-06-26T14:47:34Z</dcterms:created>
  <dcterms:modified xsi:type="dcterms:W3CDTF">2023-06-26T14:47:34Z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