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871276175baf8911a6b6b9b017592bfc5fc7b"/>
    <w:p>
      <w:pPr>
        <w:pStyle w:val="Heading3"/>
      </w:pPr>
      <w:r>
        <w:t xml:space="preserve">Перовским районным судом г. Москвы 16.12.2022 вынесен обвинительный приговор в отношении гражданина РФ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Перовским районным судом г. Москвы 16.12.2022 вынесен обвинительный приговор в отношении гражданина РФ 41-летнего Матяшова Евгения, ранее судимого за умышленное причинение тяжкого вреда здоровью, он признан виновным в убийстве (ч. 1 ст. 105 УК РФ).</w:t>
      </w:r>
    </w:p>
    <w:p>
      <w:pPr>
        <w:pStyle w:val="BodyText"/>
      </w:pPr>
      <w:r>
        <w:t xml:space="preserve">Так, Матяшов Е. ночью 5 октября 2021 года в квартире своего знакомого в районе Перово, в ходе распития алкогольных напитков, на почве внезапно возникшего конфликта, нанес не менее 57 ударов в область головы, шеи, туловища, жизненно важных органов Кремневу С, чем причинил множественные тяжкие повреждения. Смерть наступила на месте преступления от разрыва мягких тканей оболочки головного мозга.</w:t>
      </w:r>
    </w:p>
    <w:p>
      <w:pPr>
        <w:pStyle w:val="BodyText"/>
      </w:pPr>
      <w:r>
        <w:t xml:space="preserve">С учетом позиции государственного обвинителя – помощника Перовского межрайонного прокурора г. Москвы, суд приговорил Матящова Е. к наказанию в виде лишения свободы сроком на 11 лет с отбыванием в исправительной колонии строгого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http://novokosino.mos.ru/the-prosecutor-explained/detail/11314664.html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2024-12-17T22:34:16Z</dcterms:created>
  <dcterms:modified xsi:type="dcterms:W3CDTF">2024-12-17T22:34:16Z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