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1960d872909a59b2357224e5b559f087773b3"/>
    <w:p>
      <w:pPr>
        <w:pStyle w:val="Heading3"/>
      </w:pPr>
      <w:r>
        <w:t xml:space="preserve">Прокуратурой ВАО г. Москвы проведена проверка организации, оказывающей спортивные услуги несовершеннолетним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Прокуратурой округа по поручению прокуратуры города проведена проверка законодательства в организации, оказывающей спортивные услуги несовершеннолетним.</w:t>
      </w:r>
    </w:p>
    <w:p>
      <w:pPr>
        <w:pStyle w:val="BodyText"/>
      </w:pPr>
      <w:r>
        <w:t xml:space="preserve">Согласно ст. 37 Федерального закона от 21.12.1994 № 69-ФЗ «О пожарной безопасности», руководители организации обязаны: соблюдать требования пожарной безопасности, а также выполнять предписания, постановления и иные законные требования должностных лиц пожарной охраны; разрабатывать и осуществлять меры пожарной безопасности; проводить противопожарную пропаганду, а также обучать своих работников мерам пожарной безопасности; включать в коллективный договор (соглашение) вопросы пожарной безопасности; содержать в исправном состоянии системы и средства противопожарной защиты, включая первичные средства тушения пожаров, не допускать их использования не по назначению; оказывать содействие пожарной охране при тушении пожаров, установлении причин и условий их возникновения и развития, а также при выявлении лиц, виновных в нарушении требований пожарной безопасности и возникновении пожаров; предоставлять в установленном порядке при тушении пожаров на территориях предприятий необходимые силы и средства; обеспечивать доступ должностным лицам пожарной охраны при осуществлении ими служебных обязанностей на территории, в здания, сооружения и на иные объекты предприятий; предоставлять по требованию должностных лиц государственного пожарного надзора сведения и документы о состоянии пожарной безопасности на предприятиях, в том числе о пожарной опасности производимой ими продукции, а также о происшедших на их территориях пожарах и их последствиях; незамедлительно сообщать в пожарную охрану о возникших пожарах, неисправностях имеющихся систем и средств противопожарной защиты, об изменении состояния дорог и проездов; содействовать деятельности добровольных пожарных; обеспечивать создание и содержание подразделений пожарной охраны на объектах исходя из требований, установленных статьей 97 Федерального закона от 22 июля 2008 года № 123-ФЗ «Технический регламент о требованиях пожарной безопасности».</w:t>
      </w:r>
    </w:p>
    <w:p>
      <w:pPr>
        <w:pStyle w:val="BodyText"/>
      </w:pPr>
      <w:r>
        <w:t xml:space="preserve">Установлено, что в организации допускается загромождение путей эвакуации (размещение шкафа на пути эвакуации) (п. 27б ППР в РФ), а также хранение под лестничным пространством вещей, мебели, оборудования и других горючих материалов (п. 16к ППР в РФ).</w:t>
      </w:r>
    </w:p>
    <w:p>
      <w:pPr>
        <w:pStyle w:val="BodyText"/>
      </w:pPr>
      <w:r>
        <w:t xml:space="preserve">В этой связи в организацию внесено представление, виновные лица привлечены к административной и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http://novokosino.mos.ru/the-prosecutor-explained/detail/11264020.html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264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264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2024-08-31T00:27:38Z</dcterms:created>
  <dcterms:modified xsi:type="dcterms:W3CDTF">2024-08-31T00:27:38Z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