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b6d493b48ee35679e1234e35604106c6ddb297"/>
    <w:p>
      <w:pPr>
        <w:pStyle w:val="Heading3"/>
      </w:pPr>
      <w:r>
        <w:t xml:space="preserve">Прокуратурой ВАО г. Москвы г. Москвы проведена проверка правил внутреннего распорядка обучающихся</w:t>
      </w:r>
    </w:p>
    <w:p>
      <w:pPr>
        <w:pStyle w:val="FirstParagraph"/>
      </w:pPr>
      <w:r>
        <w:t xml:space="preserve">01.12.2022</w:t>
      </w:r>
    </w:p>
    <w:p>
      <w:pPr>
        <w:pStyle w:val="BodyText"/>
      </w:pPr>
      <w:r>
        <w:t xml:space="preserve">Прокуратурой ВАО г. Москвы г. Москвы проведена проверка правил внутреннего распорядка обучающихся в учреждении.</w:t>
      </w:r>
    </w:p>
    <w:p>
      <w:pPr>
        <w:pStyle w:val="BodyText"/>
      </w:pPr>
      <w:r>
        <w:t xml:space="preserve">В соответствии с ч. 4 ст. 30 Федерального закона «Об образовании в Российской Федерации»,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pPr>
        <w:pStyle w:val="BodyText"/>
      </w:pPr>
      <w:r>
        <w:t xml:space="preserve">Согласно п. 9 Порядка, утв. Приказом Минобрнауки России от 15.03.2013 № 185 «Об утверждении Порядка применения к обучающимся и снятия с обучающихся мер дисциплинарного взыскания», мера дисциплинарного взыскания применяется не позднее одного месяца со дня обнаружения проступка и не позднее шести месяцев со дня его совершения, не считая времени отсутствия обучающегося, указанного в пункте 7 Порядка, а также времени, необходимого на учет мнения советов обучающихся, представительных органов обучающихся, советов родителей (законных представителей) несовершеннолетних обучающихся организации, осуществляющей образовательную деятельность, но не более семи учебных дней со дня представления руководителю организации, осуществляющей образовательную деятельность, мотивированного мнения указанных советов и органов в письменной форме.</w:t>
      </w:r>
    </w:p>
    <w:p>
      <w:pPr>
        <w:pStyle w:val="BodyText"/>
      </w:pPr>
      <w:r>
        <w:t xml:space="preserve">В то же время, согласно п. 11.10 правил внутреннего распорядка обучающихся в учреждении, мера дисциплинарного взыскания применяется не позднее одного месяца со дня обнаружения проступка (дня, когда администрации стало известно о совершении проступка).</w:t>
      </w:r>
    </w:p>
    <w:p>
      <w:pPr>
        <w:pStyle w:val="BodyText"/>
      </w:pPr>
      <w:r>
        <w:t xml:space="preserve">Таким образом, Правила внутреннего распорядка обучающихся противоречили действующему законодательству, что является недопустимым, в связи с чем принесен протест, который рассмотрен и удовлетворен.</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http://novokosino.mos.ru/law-enforcement-and-security/the-information-of-the-prosecutor-s-office/news-of-the-prosecutor-s-office/detail/11263917.html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2639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2639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2024-08-17T10:09:47Z</dcterms:created>
  <dcterms:modified xsi:type="dcterms:W3CDTF">2024-08-17T10:09:47Z</dcterms:modified>
</cp:coreProperties>
</file>

<file path=docProps/custom.xml><?xml version="1.0" encoding="utf-8"?>
<Properties xmlns="http://schemas.openxmlformats.org/officeDocument/2006/custom-properties" xmlns:vt="http://schemas.openxmlformats.org/officeDocument/2006/docPropsVTypes"/>
</file>