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05fcaff000fe5400064e2b694837cabb82ed8"/>
    <w:p>
      <w:pPr>
        <w:pStyle w:val="Heading3"/>
      </w:pPr>
      <w:r>
        <w:t xml:space="preserve">Как установить шлагбаум при въезде во двор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1. Узнайте границы межевания двора (уточнить можно в управе района);</w:t>
      </w:r>
    </w:p>
    <w:p>
      <w:pPr>
        <w:pStyle w:val="BodyText"/>
      </w:pPr>
      <w:r>
        <w:t xml:space="preserve">2. Проведите общее собрание собственников помещений многоквартирного дома или опрос в приложении «Электронный дом» по вопросам установки шлагбаумов и получение субсидии (о критериях проведения собрания можно уточнить в инженерной службе района);</w:t>
      </w:r>
    </w:p>
    <w:p>
      <w:pPr>
        <w:pStyle w:val="BodyText"/>
      </w:pPr>
      <w:r>
        <w:t xml:space="preserve">3. Согласуйте решение собственников помещений дома в Совете депутатов района;</w:t>
      </w:r>
    </w:p>
    <w:p>
      <w:pPr>
        <w:pStyle w:val="BodyText"/>
      </w:pPr>
      <w:r>
        <w:t xml:space="preserve">4. Получите субсидию 100 т.р на каждый устанавливаемый шлагбаум;</w:t>
      </w:r>
    </w:p>
    <w:p>
      <w:pPr>
        <w:pStyle w:val="BodyText"/>
      </w:pPr>
      <w:r>
        <w:t xml:space="preserve">5. Установите шлагбаум и создайте базу диспетчеризации (список собственников транспортных средств с указанием госномера ТС и контактов владельца);</w:t>
      </w:r>
    </w:p>
    <w:p>
      <w:pPr>
        <w:pStyle w:val="BodyText"/>
      </w:pPr>
      <w:r>
        <w:t xml:space="preserve">6. Заключите договор с организацией на обслуживание шлагбаумов</w:t>
      </w:r>
    </w:p>
    <w:p>
      <w:pPr>
        <w:pStyle w:val="BodyText"/>
      </w:pPr>
      <w:r>
        <w:t xml:space="preserve">Дополнительную информацию можно узнать на сайте:</w:t>
      </w:r>
      <w:r>
        <w:t xml:space="preserve"> </w:t>
      </w:r>
      <w:hyperlink r:id="rId20">
        <w:r>
          <w:rPr>
            <w:rStyle w:val="Hyperlink"/>
          </w:rPr>
          <w:t xml:space="preserve">https://www.mos.ru/otvet-dom-i-dvor/kak-ustanovit-shlagbaum-vo-dvore-svoego-doma/</w:t>
        </w:r>
      </w:hyperlink>
    </w:p>
    <w:p>
      <w:pPr>
        <w:pStyle w:val="BodyText"/>
      </w:pPr>
      <w:r>
        <w:t xml:space="preserve">Контакты:</w:t>
      </w:r>
    </w:p>
    <w:p>
      <w:pPr>
        <w:pStyle w:val="BodyText"/>
      </w:pPr>
      <w:r>
        <w:t xml:space="preserve">управа района Новокосино, ул. Суздальская, д. 20,</w:t>
      </w:r>
    </w:p>
    <w:p>
      <w:pPr>
        <w:pStyle w:val="BodyText"/>
      </w:pPr>
      <w:r>
        <w:t xml:space="preserve">телефоны:8-(495)701-44-65, 8-(495)-701-00-07.</w:t>
      </w:r>
    </w:p>
    <w:p>
      <w:pPr>
        <w:pStyle w:val="BodyText"/>
      </w:pPr>
      <w:r>
        <w:t xml:space="preserve">пн-чт 08:00–17:00, пт 08:00–15:45, перерыв 12:30–13:15</w:t>
      </w:r>
    </w:p>
    <w:p>
      <w:pPr>
        <w:pStyle w:val="BodyText"/>
      </w:pPr>
      <w:r>
        <w:t xml:space="preserve">ГКУ «ИС района Новокосино, ул. Новокосинская, д. 20, к.1,</w:t>
      </w:r>
    </w:p>
    <w:p>
      <w:pPr>
        <w:pStyle w:val="BodyText"/>
      </w:pPr>
      <w:r>
        <w:t xml:space="preserve">телефон 8(495)703-25-80, 8(495)703-25-60, 8(495)703-25-71</w:t>
      </w:r>
    </w:p>
    <w:p>
      <w:pPr>
        <w:pStyle w:val="BodyText"/>
      </w:pPr>
      <w:r>
        <w:t xml:space="preserve">пн-чт 08:00–17:00, пт 08:00–15:45, перерыв 12:30–13:15</w:t>
      </w:r>
    </w:p>
    <w:p>
      <w:pPr>
        <w:pStyle w:val="BodyText"/>
      </w:pPr>
      <w:r>
        <w:t xml:space="preserve">Совет депутатов района Новокосино, ул. Новокосинская, д. 13, к.1</w:t>
      </w:r>
    </w:p>
    <w:p>
      <w:pPr>
        <w:pStyle w:val="BodyText"/>
      </w:pPr>
      <w:r>
        <w:t xml:space="preserve">телефон 7(495)701-02-05,</w:t>
      </w:r>
    </w:p>
    <w:p>
      <w:pPr>
        <w:pStyle w:val="BodyText"/>
      </w:pPr>
      <w:r>
        <w:t xml:space="preserve">пн-чт 08:00–17:00; пт 08:00–15:45, перерыв 12:30–13:15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http://novokosino.mos.ru/housing-and-communal-services/helpful-information/detail/10066187.html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0066187.html" TargetMode="External" /><Relationship Type="http://schemas.openxmlformats.org/officeDocument/2006/relationships/hyperlink" Id="rId20" Target="https://www.mos.ru/otvet-dom-i-dvor/kak-ustanovit-shlagbaum-vo-dvore-svoego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helpful-information/detail/10066187.html" TargetMode="External" /><Relationship Type="http://schemas.openxmlformats.org/officeDocument/2006/relationships/hyperlink" Id="rId20" Target="https://www.mos.ru/otvet-dom-i-dvor/kak-ustanovit-shlagbaum-vo-dvore-svoego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2024-12-08T00:18:00Z</dcterms:created>
  <dcterms:modified xsi:type="dcterms:W3CDTF">2024-12-08T00:18:00Z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