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0a3423d682337c0c44a46a8b2a04c0e181fa05e"/>
    <w:p>
      <w:pPr>
        <w:pStyle w:val="Heading3"/>
      </w:pPr>
      <w:r>
        <w:t xml:space="preserve">Профилактика экстремизма среди несовершеннолетних</w:t>
      </w:r>
    </w:p>
    <w:p>
      <w:pPr>
        <w:pStyle w:val="FirstParagraph"/>
      </w:pPr>
      <w:r>
        <w:t xml:space="preserve">14.05.2024</w:t>
      </w:r>
    </w:p>
    <w:p>
      <w:pPr>
        <w:pStyle w:val="BodyText"/>
      </w:pPr>
      <w:r>
        <w:t xml:space="preserve">Современное российское общество переживает трансформацию системы ценностей, обусловленную модернизацией общественной жизни. Процессы модернизации общественной жизни, обусловленные глобализацией, становятся факторами, стимулирующими напряженность в межнациональных отношениях, которые сопровождаются межэтническими конфликтами, появляются различные оппозиционные группы, добивающиеся желаемого результата через терроризм.</w:t>
      </w:r>
    </w:p>
    <w:p>
      <w:pPr>
        <w:pStyle w:val="BodyText"/>
      </w:pPr>
      <w:r>
        <w:t xml:space="preserve">В условиях вынужденного притока мигрантов молодежь призвана выступить проводником идеологии толерантности, развития российской культуры и укрепления межпоколенческих и межнациональных отношений. Молодежь должна быть готова к противостоянию политическим манипуляциям и экстремистским призывам.</w:t>
      </w:r>
    </w:p>
    <w:p>
      <w:pPr>
        <w:pStyle w:val="BodyText"/>
      </w:pPr>
      <w:r>
        <w:t xml:space="preserve">Однако именно подрастающее поколение России оказалось самой незащищённой в культурном отношении категорией населения, которая находится в своеобразном ценностном и духовном вакууме. Приходится констатировать тот факт, что наряду с позитивными характеристиками молодого поколения стали проявляться тревожные симптомы социально-политической инфантильности молодежи; утраты национальной культурной идентичности; проявления индивидуализма и эгоцентризма, авторитарной направленности в общении, требования согласия с собственной позицией при игнорировании чужой точки зрения, девиантного и делинквентного поведения, воинствующего национализма; диверсификация культурных и духовных ценностей, отсутствие у молодых людей жизненных перспектив и перспективы самоактуализации.</w:t>
      </w:r>
    </w:p>
    <w:p>
      <w:pPr>
        <w:pStyle w:val="BodyText"/>
      </w:pPr>
      <w:r>
        <w:t xml:space="preserve">Наблюдаются факты дезорганизации молодежи, подверженности ее влиянию экстремизма, разрушающего традиционные ценности русской национальной культуры, национальных культур других народов, тенденция роста неформальных молодежных групп и объединений, среди которых особую тревогу вызывают молодежные неформальные объединения экстремистской направленности. Эти объединения способствуют формированию у молодых людей установок, отрицающих многие ценности существующего общества.</w:t>
      </w:r>
    </w:p>
    <w:p>
      <w:pPr>
        <w:pStyle w:val="BodyText"/>
      </w:pPr>
      <w:r>
        <w:t xml:space="preserve">Таким образом, в образовательном учреждении особую актуальность приобретает деятельность по профилактике молодежного экстремизма. Эффективность осуществления профилактики экстремизма напрямую зависит от ясного и правильного понимания этого сложного общественного явления. Для понимания необходимо, прежде всего, знать смысл и содержание понятия «экстремизм».</w:t>
      </w:r>
    </w:p>
    <w:p>
      <w:pPr>
        <w:pStyle w:val="BodyText"/>
      </w:pPr>
      <w:r>
        <w:t xml:space="preserve">Экстремизм (от лат. extremus) – приверженность к крайним идеям, взглядам и действиям. Ему присущи насилие или его угроза, однобокость в восприятии проблем и поиске путей их решения, стремлении навязать свои принципы и взгляды, фанатизм, опора на чувства, инстинкты, предрассудки, неспособность или игнорирование толерантности, компромиссов. (Семигин Г.Ю. Политическая энциклопедия. М., 1999).</w:t>
      </w:r>
    </w:p>
    <w:p>
      <w:pPr>
        <w:pStyle w:val="BodyText"/>
      </w:pPr>
      <w:r>
        <w:t xml:space="preserve">Понятия «экстремизм», «экстремистская организация», «экстремистские материалы» получили закрепление в ст. 1 Федерального закона от 25.07.2002 г. № 114-ФЗ «О противодействии экстремистской деятельности».</w:t>
      </w:r>
    </w:p>
    <w:p>
      <w:pPr>
        <w:pStyle w:val="BodyText"/>
      </w:pPr>
      <w:r>
        <w:t xml:space="preserve">Уголовный кодекс Российской Федерации. под преступлениями экстремистской направленности понимает преступления, совершённые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pPr>
        <w:pStyle w:val="BodyText"/>
      </w:pPr>
      <w:r>
        <w:t xml:space="preserve">В Стратегии национальной безопасности Российской Федерации, говорится, что стратегическими целями государственной и общественной безопасности являются защита конституционного строя, суверенитета, государственной и территориальной целостности Российской Федерации, основных прав и свобод человека и гражданина, сохранение гражданского мира, политической и социальной стабильности в обществе, защита населения и территорий от чрезвычайных ситуаций природного и техногенного характера.</w:t>
      </w:r>
    </w:p>
    <w:p>
      <w:pPr>
        <w:pStyle w:val="BodyText"/>
      </w:pPr>
      <w:r>
        <w:t xml:space="preserve">В настоящее время достаточно развита система нормативно-правовой базы, регламентирующей деятельность по профилактике экстремизма:</w:t>
      </w:r>
    </w:p>
    <w:p>
      <w:pPr>
        <w:pStyle w:val="BodyText"/>
      </w:pPr>
      <w:r>
        <w:t xml:space="preserve">1. Конституция Российской Федерации.</w:t>
      </w:r>
    </w:p>
    <w:p>
      <w:pPr>
        <w:pStyle w:val="BodyText"/>
      </w:pPr>
      <w:r>
        <w:t xml:space="preserve">2. Федеральный закон от 25 июля 2002 года № 114-ФЗ «О противодействии экстремистской деятельности» (в ред. от 23.11.2015 №314-ФЗ).</w:t>
      </w:r>
    </w:p>
    <w:p>
      <w:pPr>
        <w:pStyle w:val="BodyText"/>
      </w:pPr>
      <w:r>
        <w:t xml:space="preserve">3. Указ Президента Российской Федерации от 23 марта 1995 года № 310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 (в ред. Указа Президента РФ от 03.11.2004 № 1392).</w:t>
      </w:r>
    </w:p>
    <w:p>
      <w:pPr>
        <w:pStyle w:val="BodyText"/>
      </w:pPr>
      <w:r>
        <w:t xml:space="preserve">4. Уголовный кодекс Российской Федерации (в ред. от 30.12.2015 №441-ФЗ, с изм., внесенными Постановлениями Конституционного Суда РФ от 16.07.2015 №22-П).</w:t>
      </w:r>
    </w:p>
    <w:p>
      <w:pPr>
        <w:pStyle w:val="BodyText"/>
      </w:pPr>
      <w:r>
        <w:t xml:space="preserve">5. «Стратегия национальной безопасности Российской Федерации до 2025 года», утверждённая указом Президента Российской Федерации № 400 от 02 июля 2021 года.</w:t>
      </w:r>
    </w:p>
    <w:p>
      <w:pPr>
        <w:pStyle w:val="BodyText"/>
      </w:pPr>
      <w:r>
        <w:t xml:space="preserve">Виды экстремизма</w:t>
      </w:r>
    </w:p>
    <w:p>
      <w:pPr>
        <w:pStyle w:val="BodyText"/>
      </w:pPr>
      <w:r>
        <w:t xml:space="preserve">· Политический экстремизм – крайние взгляды в отношении политической системы, организации формы управления государством, пропаганда насильственных или агрессивных (основанных на страхе и подчинению силе) способов установления отстаиваемой формы власти, вплоть до политического террора; непримиримость, бескомпромиссность к иным политическим партиям и позиции оппонентов.</w:t>
      </w:r>
    </w:p>
    <w:p>
      <w:pPr>
        <w:pStyle w:val="BodyText"/>
      </w:pPr>
      <w:r>
        <w:t xml:space="preserve">· Националистический экстремизм – радикальные, интолерантные идеи и действия в отношении представителей иной народности, национальности, этнической группы; стремление к политическому или физическому устранению нетитульного населения; агрессия, в крайних формах – терроризм в отношении людей иной этнической группы.</w:t>
      </w:r>
    </w:p>
    <w:p>
      <w:pPr>
        <w:pStyle w:val="BodyText"/>
      </w:pPr>
      <w:r>
        <w:t xml:space="preserve">· Религиозный экстремизм – жесткое неприятие идей другой религиозной конфессии,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Во многих случаях под «религиозным экстремизмом» подразумевается экстремистская деятельность, осуществляемая религиозными объединениями или ведущаяся с использованием религиозных лозунгов и призывов.</w:t>
      </w:r>
    </w:p>
    <w:p>
      <w:pPr>
        <w:pStyle w:val="BodyText"/>
      </w:pPr>
      <w:r>
        <w:t xml:space="preserve">· Подростково-молодежный экстремизм – взгляды и типы поведения молодых людей, основанные на культивировании принципа силы, агрессии в отношении окружающих, вплоть до насилия и убийства. Проявляется в подростковой и молодежной среде в непримиримости к инакомыслящим, особенно к представителям определенных молодежных движений, в стремлении к созданию тоталитарного сообщества, основанного на подчинении.</w:t>
      </w:r>
    </w:p>
    <w:p>
      <w:pPr>
        <w:pStyle w:val="BodyText"/>
      </w:pPr>
      <w:r>
        <w:t xml:space="preserve">· Экологический экстремизм – радикальные взгляды в отношении организаций и предприятий, способствующих ухудшению экологической ситуации. Проявляется в акциях и диверсиях против виновников экологических преступлений, в пикетировании и демонстрациях за защиту окружающей среды. Представители экологического экстремизма используют крайние, даже террористические средства для того, чтобы обратить внимание общественности на наиболее актуальные и болезненные экологические проблемы. К примеру, радикальные меры могут проявляться, в частности, в нападении на лиц, носящих мех животных.</w:t>
      </w:r>
    </w:p>
    <w:p>
      <w:pPr>
        <w:pStyle w:val="BodyText"/>
      </w:pPr>
      <w:r>
        <w:t xml:space="preserve">· Антиглобалистский экстремизм – радикальные взгляды и агрессивное поведение в отношении организаций, влияющих на глобализацию в экономическом, политическом, культурном пространстве. Непримиримость к созданию единого рынка, политических и экономических монополий. Экстремисты в антиглобалистском движении склонны к организации массовых беспорядков, применению прямого насилия для борьбы с транснациональными компаниями, международными экономическими и политическими институтами глобального характера.</w:t>
      </w:r>
    </w:p>
    <w:p>
      <w:pPr>
        <w:pStyle w:val="BodyText"/>
      </w:pPr>
      <w:r>
        <w:t xml:space="preserve">· Моральный экстремизм – крайняя нетерпимость к нравственным нормам и правилам поведения определенного типа, допущение насилия для утверждения пропагандируемого набора моральных требований, добродетелей, заповедей. Примерами могут выступать резкая критика распущенности, сквернословия, ношения эпатажной одежды, несоблюдения религиозных и светских «кодексов чести».</w:t>
      </w:r>
    </w:p>
    <w:p>
      <w:pPr>
        <w:pStyle w:val="BodyText"/>
      </w:pPr>
      <w:r>
        <w:t xml:space="preserve">Только поняв причины и источники возникновения экстремизма среди молодежи, возможно в учебно-воспитательном процессе создать организационные, содержательные и социально-психологические условия противодействия экстремистским установкам личности подрастающего поколения.</w:t>
      </w:r>
    </w:p>
    <w:p>
      <w:pPr>
        <w:pStyle w:val="BodyText"/>
      </w:pPr>
      <w:r>
        <w:t xml:space="preserve">Положение и роль в обществе молодежи, как социально-демографической группы, с определенными возрастными особенностями, потребностями, интересами, ценностями и местом в социальной структуре, находящейся в стадии социализации, усвоения системы норм, знаний, умений, навыков, позволяющих быть активным полноправным членом общества, напрямую обусловлены характером социально-политических процессов и экономических отношений, традициями, конкретной исторической ситуацией.</w:t>
      </w:r>
    </w:p>
    <w:p>
      <w:pPr>
        <w:pStyle w:val="BodyText"/>
      </w:pPr>
      <w:r>
        <w:t xml:space="preserve">Экстремизм порождают противоречия, возникающие в результате социально-экономических кризисов, деформации политических и идеологических институтов, резкого падения жизненного уровня, ухудшения социальных перспектив значительной части населения, особенно молодежи.</w:t>
      </w:r>
    </w:p>
    <w:p>
      <w:pPr>
        <w:pStyle w:val="BodyText"/>
      </w:pPr>
      <w:r>
        <w:t xml:space="preserve">Возникновение неформальных групп и их быстрый рост сигнализирует о том, что в обществе существуют серьезные проблемы, противоречия, несоответствие потенциала, интересов и запросов молодежи тем возможностям, которые предоставляет государство, общество.</w:t>
      </w:r>
    </w:p>
    <w:p>
      <w:pPr>
        <w:pStyle w:val="BodyText"/>
      </w:pPr>
      <w:r>
        <w:t xml:space="preserve">Процессы смены традиций в обществе и возрастное стремление молодежи к самостоятельности и независимости способствовали ослаблению связей молодых людей с обществом.</w:t>
      </w:r>
    </w:p>
    <w:p>
      <w:pPr>
        <w:pStyle w:val="BodyText"/>
      </w:pPr>
      <w:r>
        <w:t xml:space="preserve">Отсутствие авторитетных массовых общественных молодежных организаций, объединяющих и воспитывающих на положительных образцах подрастающее поколение и стремление молодых людей к «новому идеальному устройству жизни» через отрицание существующего порядка, привели к быстрому росту числа неформальных групп, в которых удовлетворяется потребность молодежи в консолидации, самореализации, в том числе творческой реализации.</w:t>
      </w:r>
    </w:p>
    <w:p>
      <w:pPr>
        <w:pStyle w:val="BodyText"/>
      </w:pPr>
      <w:r>
        <w:t xml:space="preserve">Происходящие процессы глобализации требуют готовности молодежи жить в новых условиях, однако социо-культурные условия общества не всегда способствуют формированию этой готовности. Это вызывает противоречия ценностного кризиса, культуры межнационального общения.</w:t>
      </w:r>
    </w:p>
    <w:p>
      <w:pPr>
        <w:pStyle w:val="BodyText"/>
      </w:pPr>
      <w:r>
        <w:t xml:space="preserve">Усугубляет ситуацию и тот факт, что назревшие в обществе проблемы усиления института семейного воспитания, совершенствования системы общественного воспитания, организации культурно-досуговой деятельности подрастающего поколения решаются крайне медленно.</w:t>
      </w:r>
    </w:p>
    <w:p>
      <w:pPr>
        <w:pStyle w:val="BodyText"/>
      </w:pPr>
      <w:r>
        <w:t xml:space="preserve">Однако причины возникновения экстремизма именно среди молодежи кроются не только в общественных условиях. Его природа тесно связана так же с рядом особенностей личности. А именно, источник экстремизма, как общей идеологии крайней непримиримости к инакомыслящим, во многом кроется в интеллектуальной и нравственной ограниченности личности, отстаивающей подобные взгляды.</w:t>
      </w:r>
    </w:p>
    <w:p>
      <w:pPr>
        <w:pStyle w:val="BodyText"/>
      </w:pPr>
      <w:r>
        <w:t xml:space="preserve">Интеллектуальная и нравственная ограниченность рождает ощущение того, что только Я и мое сообщество являются обладателями абсолютной истины, которая видится закрытой и окончательной («Есть два мнения: мое и неправильное» типичный девиз низко интеллектуально развитого человека).</w:t>
      </w:r>
    </w:p>
    <w:p>
      <w:pPr>
        <w:pStyle w:val="BodyText"/>
      </w:pPr>
      <w:r>
        <w:t xml:space="preserve">Чем выше человек поднимается в познании, тем более явно он осознает неисчерпаемость мира и форм знаний о нем, тем терпимей он относится к «истинам» и теориям оппозиционных сообществ. Человек, имеющий высокий уровень интеллектуального и нравственного развития, склонен к рефлексии и самокритике, анализу ситуации, «плюсов» и «минусов» предмета внимания.</w:t>
      </w:r>
    </w:p>
    <w:p>
      <w:pPr>
        <w:pStyle w:val="BodyText"/>
      </w:pPr>
      <w:r>
        <w:t xml:space="preserve">Безапелляционные заявления, нетерпимость к критике, нежелание выслушать и неспособность понять оппонента – признаки ограниченного человека, привыкшего подчиняться не разуму, а силе, природным инстинктам выживания. С этих позиций, все «иное» расценивается как угроза своему существованию, доминированию и требует устранения по принципу естественного отбора.</w:t>
      </w:r>
    </w:p>
    <w:p>
      <w:pPr>
        <w:pStyle w:val="BodyText"/>
      </w:pPr>
      <w:r>
        <w:t xml:space="preserve">Важнейшей причиной экстремистского, интолерантного, агрессивного отношения выступает психологический барьер «свой – чужой», страх перед «непохожим на себя». Это обусловлено наличием особенностей психики человека, которые служат почвой для формирования установки на агрессию по отношению к «другому».</w:t>
      </w:r>
    </w:p>
    <w:p>
      <w:pPr>
        <w:pStyle w:val="BodyText"/>
      </w:pPr>
      <w:r>
        <w:t xml:space="preserve">Первая особенность состоит в том, что люди, похожие на нас, кажутся нам привлекательнее и безопаснее тех, кто отличается от нас. Принадлежность к какой-то группе людей придает человеку чувство уверенности и собственной значимости. Объединяться люди могут в принципе вокруг любой идеи, даже самой абсурдной. В этом случае «другие» и «не такие» тоже нужны, но только для того, чтобы сильнее почувствовать принадлежность к «своим».</w:t>
      </w:r>
    </w:p>
    <w:p>
      <w:pPr>
        <w:pStyle w:val="BodyText"/>
      </w:pPr>
      <w:r>
        <w:t xml:space="preserve">Вторая особенность заключается в том, что некоторые люди, сознательно или бессознательно перекладывают ответственность за свою жизнь на кого-то другого: «во всем виноваты …» Психологически это срабатывает как способ защиты и самооправдания от собственных неудач.</w:t>
      </w:r>
    </w:p>
    <w:p>
      <w:pPr>
        <w:pStyle w:val="BodyText"/>
      </w:pPr>
      <w:r>
        <w:t xml:space="preserve">Когда это дополняется социально-психологической неустойчивостью, то проявления нетерпимости, агрессии, ксенофобии, вплоть до экстремизма, могут развиваться в еще более явной степени.</w:t>
      </w:r>
    </w:p>
    <w:p>
      <w:pPr>
        <w:pStyle w:val="BodyText"/>
      </w:pPr>
      <w:r>
        <w:t xml:space="preserve">Ксенофобия как психологическая основа страха перед чужой культурой является центральным психологическим механизмом формирования и проявления интолерантных установок и предрассудков. Это важная психологическая причина межнациональных конфликтов и войн, так как она всегда порождает жесткую ответную реакцию. Ксенофобия также удобное орудие манипуляции, которым успешно пользуются националистические движения.</w:t>
      </w:r>
    </w:p>
    <w:p>
      <w:pPr>
        <w:pStyle w:val="BodyText"/>
      </w:pPr>
      <w:r>
        <w:t xml:space="preserve">В кризисных ситуациях в обществе ксенофобия приобретает массовый характер и самые различные формы, например, этнофобий (антисемитизм, кавказофобия, русофобия, цыганофобия и др.), религиозных фобий, фобий по отношению к различным социальным группам (например, мигрантофобия)».</w:t>
      </w:r>
    </w:p>
    <w:p>
      <w:pPr>
        <w:pStyle w:val="BodyText"/>
      </w:pPr>
      <w:r>
        <w:t xml:space="preserve">Поэтому одной из наиважнейших задач по преодолению у подрастающего поколения психологического барьера «свой-чужой» является задача формирования их социально-психологической устойчивости.</w:t>
      </w:r>
    </w:p>
    <w:p>
      <w:pPr>
        <w:pStyle w:val="BodyText"/>
      </w:pPr>
      <w:r>
        <w:t xml:space="preserve">Социально-психологическая устойчивость предполагает устойчивость к многообразию мира, к этническим, культурным, социальным и мировоззренческим различиям. Она выражается через систему социальных установок и ценностных ориентаций и опирается на способность к сохранению нервно-психического равновесия в самых разных жизненных ситуациях.</w:t>
      </w:r>
    </w:p>
    <w:p>
      <w:pPr>
        <w:pStyle w:val="BodyText"/>
      </w:pPr>
      <w:r>
        <w:t xml:space="preserve">Ключевыми понятиями рассмотрения проблемы экстремизма в молодёжной среде выступают следующие категории:</w:t>
      </w:r>
    </w:p>
    <w:p>
      <w:pPr>
        <w:pStyle w:val="BodyText"/>
      </w:pPr>
      <w:r>
        <w:t xml:space="preserve">· негативная этническая идентичность</w:t>
      </w:r>
    </w:p>
    <w:p>
      <w:pPr>
        <w:pStyle w:val="BodyText"/>
      </w:pPr>
      <w:r>
        <w:t xml:space="preserve">· межнациональная напряженность</w:t>
      </w:r>
    </w:p>
    <w:p>
      <w:pPr>
        <w:pStyle w:val="BodyText"/>
      </w:pPr>
      <w:r>
        <w:t xml:space="preserve">· нетерпимость</w:t>
      </w:r>
    </w:p>
    <w:p>
      <w:pPr>
        <w:pStyle w:val="BodyText"/>
      </w:pPr>
      <w:r>
        <w:t xml:space="preserve">· национализм</w:t>
      </w:r>
    </w:p>
    <w:p>
      <w:pPr>
        <w:pStyle w:val="BodyText"/>
      </w:pPr>
      <w:r>
        <w:t xml:space="preserve">· расизм</w:t>
      </w:r>
    </w:p>
    <w:p>
      <w:pPr>
        <w:pStyle w:val="BodyText"/>
      </w:pPr>
      <w:r>
        <w:t xml:space="preserve">· шовинизм</w:t>
      </w:r>
    </w:p>
    <w:p>
      <w:pPr>
        <w:pStyle w:val="BodyText"/>
      </w:pPr>
      <w:r>
        <w:t xml:space="preserve">· фашизм</w:t>
      </w:r>
    </w:p>
    <w:p>
      <w:pPr>
        <w:pStyle w:val="BodyText"/>
      </w:pPr>
      <w:r>
        <w:t xml:space="preserve">· ксенофобия</w:t>
      </w:r>
    </w:p>
    <w:p>
      <w:pPr>
        <w:pStyle w:val="BodyText"/>
      </w:pPr>
      <w:r>
        <w:t xml:space="preserve">Бесконтрольное развитие каждой из них может привести к самым трагическим последствиям.</w:t>
      </w:r>
    </w:p>
    <w:p>
      <w:pPr>
        <w:pStyle w:val="BodyText"/>
      </w:pPr>
      <w:r>
        <w:t xml:space="preserve">Возрастной диапазон экстремистки настроенных детско-подростковых и молодежных группировок колеблется от 12-13 до 30 лет, вместе с тем наибольшую криминальную активность проявляют подростки и юноши в возрасте от 15 до 18 лет.</w:t>
      </w:r>
    </w:p>
    <w:p>
      <w:pPr>
        <w:pStyle w:val="BodyText"/>
      </w:pPr>
      <w:r>
        <w:t xml:space="preserve">Основными чертами современного молодёжного экстремизма являются:</w:t>
      </w:r>
    </w:p>
    <w:p>
      <w:pPr>
        <w:pStyle w:val="BodyText"/>
      </w:pPr>
      <w:r>
        <w:t xml:space="preserve">· возрастающая организованность, сплочённость группировок;</w:t>
      </w:r>
    </w:p>
    <w:p>
      <w:pPr>
        <w:pStyle w:val="BodyText"/>
      </w:pPr>
      <w:r>
        <w:t xml:space="preserve">· формирование в группировках идеологических, аналитических и боевых структур;</w:t>
      </w:r>
    </w:p>
    <w:p>
      <w:pPr>
        <w:pStyle w:val="BodyText"/>
      </w:pPr>
      <w:r>
        <w:t xml:space="preserve">· усиление мер конспирации;</w:t>
      </w:r>
    </w:p>
    <w:p>
      <w:pPr>
        <w:pStyle w:val="BodyText"/>
      </w:pPr>
      <w:r>
        <w:t xml:space="preserve">· использование для распространения своей идеологии и координации действий новейших информационных и коммуникационных технологий.</w:t>
      </w:r>
    </w:p>
    <w:p>
      <w:pPr>
        <w:pStyle w:val="BodyText"/>
      </w:pPr>
      <w:r>
        <w:t xml:space="preserve">Происходит активное укрепление межрегиональных и международных связей организаций экстремистской направленности. Серьёзную тревогу представляет распространение экстремизма на националистической почве в молодёжной среде. Усиление групповых проявлений в молодёжной преступности – один из важнейших факторов при оценке общего криминогенного влияния на молодёжь.</w:t>
      </w:r>
    </w:p>
    <w:p>
      <w:pPr>
        <w:pStyle w:val="BodyText"/>
      </w:pPr>
      <w:r>
        <w:t xml:space="preserve">Отмечается резкая активизация их противоправной деятельности, стремление совершать тяжкие, вызывающие большой общественный резонанс преступления: убийства иностранных студентов, мигрантов, дерзкие, демонстративные административные правонарушения, а также переход от хулиганских действий к осуществлению террористических актов.</w:t>
      </w:r>
    </w:p>
    <w:p>
      <w:pPr>
        <w:pStyle w:val="BodyText"/>
      </w:pPr>
      <w:r>
        <w:t xml:space="preserve">Это важно тем, что, по прогнозам специалистов, доля групповых преступлений молодёжи в ближайшей перспективе будет возрастать. Речь идёт, прежде всего, об увеличении числа молодёжных преступных группировок, о растущих масштабах вовлечения молодёжи в преступные группировки рецидивистов из старших возрастных групп, а также о заметном увеличении «смешанных» преступных группировок с участием молодёжи и подростков. Последнее означает рост активизирующегося влияния молодых преступников на преступность несовершеннолетних.</w:t>
      </w:r>
    </w:p>
    <w:p>
      <w:pPr>
        <w:pStyle w:val="BodyText"/>
      </w:pPr>
      <w:r>
        <w:t xml:space="preserve">Особенности молодежного экстремизма проявляются и в том, что, как правило, объектом правоприменительной деятельности молодые люди становятся лишь тогда, когда совершают преступления, относимые к категории тяжких и особо тяжких (убийство, причинение тяжкого вреда здоровью и т.д.). Это обусловлено тем обстоятельством, что возраст, с которого наступает уголовная ответственность за преступления экстремистской направленности, предусмотренные ст. 148, 149, ч.1 213, 243, 244, 280, 282 Уголовного кодекса РФ – 16 лет. Каналами распространения экстремизма среди подростков и молодежи являются уличные группировки подростков и неформальные молодежные группы и объединения.</w:t>
      </w:r>
    </w:p>
    <w:p>
      <w:pPr>
        <w:pStyle w:val="BodyText"/>
      </w:pPr>
      <w:r>
        <w:t xml:space="preserve">В экстремистских действиях уличной группировки отсутствует глубокая приверженность идеологии; противоправные действия, совершаемые членами этих группировок, чаще всего являются просто выплеском агрессии.</w:t>
      </w:r>
    </w:p>
    <w:p>
      <w:pPr>
        <w:pStyle w:val="BodyText"/>
      </w:pPr>
      <w:r>
        <w:t xml:space="preserve">Неформальная группа – группа, деятельность которой определяется, прежде всего, активностью ее членов, а не инструкциями каких-либо инстанций. Неформальные группы играют важную роль в жизни детей, подростков и молодежи, удовлетворяют их информационные, эмоциональные и социальные потребности: дают возможность узнать то, о чем не так просто поговорить со взрослыми, обеспечивают психологический комфорт, учат выполнению социальных ролей.</w:t>
      </w:r>
    </w:p>
    <w:p>
      <w:pPr>
        <w:pStyle w:val="BodyText"/>
      </w:pPr>
      <w:r>
        <w:t xml:space="preserve">Характерные признаки неформальных молодежных групп и объединений:</w:t>
      </w:r>
    </w:p>
    <w:p>
      <w:pPr>
        <w:pStyle w:val="BodyText"/>
      </w:pPr>
      <w:r>
        <w:t xml:space="preserve">объединяют молодых лиц в возрасте до 29 лет по каким-либо интересам и ценностям;</w:t>
      </w:r>
    </w:p>
    <w:p>
      <w:pPr>
        <w:pStyle w:val="BodyText"/>
      </w:pPr>
      <w:r>
        <w:t xml:space="preserve">стремление жить в соответствии со своими собственными, а не чужими, навязываемыми извне интересами;</w:t>
      </w:r>
    </w:p>
    <w:p>
      <w:pPr>
        <w:pStyle w:val="BodyText"/>
      </w:pPr>
      <w:r>
        <w:t xml:space="preserve">формально юридически не зарегистрированные, не имеющие устава, программы и четкой организационной структуры;</w:t>
      </w:r>
    </w:p>
    <w:p>
      <w:pPr>
        <w:pStyle w:val="BodyText"/>
      </w:pPr>
      <w:r>
        <w:t xml:space="preserve">добровольность вступления в них и устойчивый интерес к определенной цели, идее;</w:t>
      </w:r>
    </w:p>
    <w:p>
      <w:pPr>
        <w:pStyle w:val="BodyText"/>
      </w:pPr>
      <w:r>
        <w:t xml:space="preserve">отличающиеся чаще всего эпатажем (вызывающие агрессию на себя) и низким уровнем сплоченности и устойчивости;</w:t>
      </w:r>
    </w:p>
    <w:p>
      <w:pPr>
        <w:pStyle w:val="BodyText"/>
      </w:pPr>
      <w:r>
        <w:t xml:space="preserve">Многообразие различного рода неформальных групп связано с разнообразными формами молодежной субкультуры и ее внутренней динамикой. Под субкультурой понимаются малые культурные миры – система ценностей, установок, способов поведения и стиля жизни, которая присуща более мелкой социальной общности, пространственно и социально в большей или меньшей степени обособленной. Диапазон целей и интересов в таких группах, принципов их функционирования и характера активности достаточно широк. Тем не менее, неформалы могут успешно вписываться в процесс демократизации общества, а могут стать дестабилизирующим фактором, выступая с нигилистических позиций и демонстрируя открытое противостояние правоохранительным органам и органам власти.</w:t>
      </w:r>
    </w:p>
    <w:p>
      <w:pPr>
        <w:pStyle w:val="BodyText"/>
      </w:pPr>
      <w:r>
        <w:t xml:space="preserve">Типология неформальных молодежных объединений может быть условно представлена несколькими социальными группами общественных объединений: просоциальные, асоциальные, антисоциальные.</w:t>
      </w:r>
    </w:p>
    <w:p>
      <w:pPr>
        <w:pStyle w:val="BodyText"/>
      </w:pPr>
      <w:r>
        <w:t xml:space="preserve">Просоциальные группы («зелёные», объединения по защите памятников, добровольные дружины ЮИД, ЮДПИ, волонтеры и т.п.) Для этих групп характерна социальная активность, социально одобряемая деятельность, например, участие в решении экологических проблем, охране памятников и т.д.</w:t>
      </w:r>
    </w:p>
    <w:p>
      <w:pPr>
        <w:pStyle w:val="BodyText"/>
      </w:pPr>
      <w:r>
        <w:t xml:space="preserve">Асоциальные группы наиболее распространенные:</w:t>
      </w:r>
    </w:p>
    <w:p>
      <w:pPr>
        <w:pStyle w:val="BodyText"/>
      </w:pPr>
      <w:r>
        <w:t xml:space="preserve">· направления хип-хоп культуры: брейк-данс, граффити, искусство «эм-си» (МС), ди-джеинг, рэп-музыка; рок-музыка; авторская песня;</w:t>
      </w:r>
    </w:p>
    <w:p>
      <w:pPr>
        <w:pStyle w:val="BodyText"/>
      </w:pPr>
      <w:r>
        <w:t xml:space="preserve">· экстремальное катание: скейтборд, роллер-спорт, велоэкстрим; неформальное авто-мото движение: байкерское (мото) движение, дрэгрэйсинг (гонки на автомобилях);</w:t>
      </w:r>
    </w:p>
    <w:p>
      <w:pPr>
        <w:pStyle w:val="BodyText"/>
      </w:pPr>
      <w:r>
        <w:t xml:space="preserve">· «фанатское» движение: фанаты спортивных клубов, фэн-клубы звезд эстрады; черлидинг; «клубная» культура»;</w:t>
      </w:r>
    </w:p>
    <w:p>
      <w:pPr>
        <w:pStyle w:val="BodyText"/>
      </w:pPr>
      <w:r>
        <w:t xml:space="preserve">· игровые неформальные виды спорта: сокс, фризби и т.д.;</w:t>
      </w:r>
    </w:p>
    <w:p>
      <w:pPr>
        <w:pStyle w:val="BodyText"/>
      </w:pPr>
      <w:r>
        <w:t xml:space="preserve">· панки, мажоры и т.д.</w:t>
      </w:r>
    </w:p>
    <w:p>
      <w:pPr>
        <w:pStyle w:val="BodyText"/>
      </w:pPr>
      <w:r>
        <w:t xml:space="preserve">Эти группы стоят в стороне от социальных проблем, но не представляют угрозу для общества.</w:t>
      </w:r>
    </w:p>
    <w:p>
      <w:pPr>
        <w:pStyle w:val="BodyText"/>
      </w:pPr>
      <w:r>
        <w:t xml:space="preserve">Антисоциальные группы: объединения (группировки) по территориальному признаку, молодежные организации экстремистской направленности: националистическо-расистской, религиозной, политической.</w:t>
      </w:r>
    </w:p>
    <w:p>
      <w:pPr>
        <w:pStyle w:val="BodyText"/>
      </w:pPr>
      <w:r>
        <w:t xml:space="preserve">К организациям националистическо-расистской направленности в первую очередь, следует отнести движение скинхедов.</w:t>
      </w:r>
    </w:p>
    <w:p>
      <w:pPr>
        <w:pStyle w:val="BodyText"/>
      </w:pPr>
      <w:r>
        <w:t xml:space="preserve">Скинхеды – от английского skinhead (бритоголовые). Характерной особенностью движения скинхедов в России является сращивание некоторых группировок с уголовно-преступной средой. Это происходит потому, что часть лидеров группировок имеют уголовное прошлое и придерживаются «воровских» традиций.</w:t>
      </w:r>
    </w:p>
    <w:p>
      <w:pPr>
        <w:pStyle w:val="BodyText"/>
      </w:pPr>
      <w:r>
        <w:t xml:space="preserve">Вызывают серьезные опасения случаи сращивания скинхедов с футбольными фанатами, отличающимися агрессивностью.</w:t>
      </w:r>
    </w:p>
    <w:p>
      <w:pPr>
        <w:pStyle w:val="BodyText"/>
      </w:pPr>
      <w:r>
        <w:t xml:space="preserve">В настоящее время наблюдается рост активности ряда объединений религиозной направленности, культивирующих религиозный фанатизм, который основывается на извращённых духовных канонах. Наибольшую опасность сегодня представляют сторонники нетрадиционного для российских мусульман течения ислама – ваххабизм.</w:t>
      </w:r>
    </w:p>
    <w:p>
      <w:pPr>
        <w:pStyle w:val="BodyText"/>
      </w:pPr>
      <w:r>
        <w:t xml:space="preserve">Лидеры и идеологи ваххабитского течения работу среди российской молодёжи считают одним из главных направлений своей деятельности. В ряде субъектов Российской Федерации функционируют так называемые центры исламской молодёжи и лагеря исламской молодёжи, где членами международных террористических и экстремистских организаций («Хизбут-Тахрир», «ИДУ», «Рефах», «Аль-Фатх», «НУР» и др.) проводится обучение радикальному исламу, вербовка и вовлечение граждан в экстремистские формирования.</w:t>
      </w:r>
    </w:p>
    <w:p>
      <w:pPr>
        <w:pStyle w:val="BodyText"/>
      </w:pPr>
      <w:r>
        <w:t xml:space="preserve">Еще одним религиозным течением, в рядах которого наблюдается большое количество молодых людей, являются сатанисты.</w:t>
      </w:r>
    </w:p>
    <w:p>
      <w:pPr>
        <w:pStyle w:val="BodyText"/>
      </w:pPr>
      <w:r>
        <w:t xml:space="preserve">Из наиболее известных объединений сатанистов нашего времени можно назвать: церковь сатаны, Международную ассоциацию люциферистов кельтско-восточного обряда, «Зелёный орден», «Чёрный ангел», «Южный крест», культ Афины Паллады, культ Изиды, «Готы».</w:t>
      </w:r>
    </w:p>
    <w:p>
      <w:pPr>
        <w:pStyle w:val="BodyText"/>
      </w:pPr>
      <w:r>
        <w:t xml:space="preserve">К числу экстремистских политических организаций и движений, наиболее активно действующих на территории России, ставящих своей целью изменение конституционного строя в России, относится партия «Русское национальное единство» (РНЕ), которая является крупной праворадикальной политической организацией.</w:t>
      </w:r>
    </w:p>
    <w:p>
      <w:pPr>
        <w:pStyle w:val="BodyText"/>
      </w:pPr>
      <w:r>
        <w:t xml:space="preserve">За последние годы в ряде городов и регионов отмечалась активность последователей РНЕ, деятельность которых заключается, как правило, в распространении материалов, популяризирующих идеи РНЕ и содержащих призывы к вступлению в эту организацию. Однако в ряде регионов имели место действия сторонников РНЕ, непосредственно направленные на разжигание национальной розни.</w:t>
      </w:r>
    </w:p>
    <w:p>
      <w:pPr>
        <w:pStyle w:val="BodyText"/>
      </w:pPr>
      <w:r>
        <w:t xml:space="preserve">Каковы же причины приобщения подростков к неформальным объединениям, группам? Почему подростки становятся членами неформальных объединений, что они там находят?</w:t>
      </w:r>
    </w:p>
    <w:p>
      <w:pPr>
        <w:pStyle w:val="BodyText"/>
      </w:pPr>
      <w:r>
        <w:t xml:space="preserve">Одной из основных причин приобщения подростков к неформальным объединениям является возрастная потребность в общении со сверстниками, группировании. В подростковом возрасте человек ощущает себя личностью, задумывается над своим «Я»: каков «Я»? Я такой как все? Я не такой как все? Появляется потребность найти себя, подражать сформировавшемуся идеалу, реализовать бурно проявляющееся «чувство взрослости».</w:t>
      </w:r>
    </w:p>
    <w:p>
      <w:pPr>
        <w:pStyle w:val="BodyText"/>
      </w:pPr>
      <w:r>
        <w:t xml:space="preserve">Именно в подростковом возрасте резко проявляется потребность в дружбе, в ощущении своей нужности другому, защищенности, понимании, сочувствии, сопереживании, уважении со стороны равных себе сверстников, в их положительной оценке. Подростку необходима среда, где есть возможность быть принятым таким, каков он есть, возможность «быть как все»: в одежде, в манерах поведения, в сленге, в своеобразных ценностях культуры (или псевдокультуры) – в определенной музыке, живописи, книгах, видеофильмах и т.д. И трудно приходится подростку, который к этому времени не чувствует себя полноправным членом классного коллектива, детского коллектива по интересам, не имеет возможности в завоевании популярности, признания. Жизнь его не наполнена яркими событиями и впечатлениями, или подросток находится в позиции изгоя среди сверстников, нелюбимого среди учителей и дома (причем, не только из неблагополучных семей, но и из внешне благополучных, где есть все материальные условия для жизни и развития, но нет душевного тепла и уюта).</w:t>
      </w:r>
    </w:p>
    <w:p>
      <w:pPr>
        <w:pStyle w:val="BodyText"/>
      </w:pPr>
      <w:r>
        <w:t xml:space="preserve">И тогда неформальные группы становятся той средой, где подросток может реализовать свои индивидуальные притязания, например, на лидерство или конформное подчинение, на самореализацию в определенных видах деятельности, получить ответы на те вопросы, на которые он не получает ответа ни в школе, ни в семье.</w:t>
      </w:r>
    </w:p>
    <w:p>
      <w:pPr>
        <w:pStyle w:val="BodyText"/>
      </w:pPr>
      <w:r>
        <w:t xml:space="preserve">Таким образом, изучив природу приобщения подростков к неформальным группам, исследовав возможные причины экстремистских проявлений в подростково-молодежной среде, учитывая возрастные потребности этой категории молодежи, образовательное учреждение, являясь центром многонациональных культур, может определить систему мер по формированию у учащихся социально-психологической устойчивости, толерантного сознания, предупреждению подросткового экстремизма.</w:t>
      </w:r>
    </w:p>
    <w:p>
      <w:pPr>
        <w:pStyle w:val="BodyText"/>
      </w:pPr>
      <w:r>
        <w:t xml:space="preserve">Необходимо, чтобы в этой системе мер обязательно присутствовали:</w:t>
      </w:r>
    </w:p>
    <w:p>
      <w:pPr>
        <w:pStyle w:val="BodyText"/>
      </w:pPr>
      <w:r>
        <w:t xml:space="preserve">совершенствование методов работы в области семейной политики, направленных на повышение роли семьи в формировании личности;</w:t>
      </w:r>
    </w:p>
    <w:p>
      <w:pPr>
        <w:pStyle w:val="BodyText"/>
      </w:pPr>
      <w:r>
        <w:t xml:space="preserve">создание детских общественных организаций;</w:t>
      </w:r>
    </w:p>
    <w:p>
      <w:pPr>
        <w:pStyle w:val="BodyText"/>
      </w:pPr>
      <w:r>
        <w:t xml:space="preserve">организация досуга молодежи. Большой популярностью среди молодежи пользуются модные, зачастую не так давно возникшие виды досуга, создающие альтернативу антисоциальным экстремистским группировкам;</w:t>
      </w:r>
    </w:p>
    <w:p>
      <w:pPr>
        <w:pStyle w:val="BodyText"/>
      </w:pPr>
      <w:r>
        <w:t xml:space="preserve">использование ресурса имеющихся молодежных неформальных объединений, основой которых является стремление молодых людей организовать свой досуг, посредством творческого и физического совершенствования.</w:t>
      </w:r>
    </w:p>
    <w:p>
      <w:pPr>
        <w:pStyle w:val="BodyText"/>
      </w:pPr>
      <w:r>
        <w:t xml:space="preserve">В работе с подростково-молодежной средой важно учитывать, что доминанта риска в поведенческих моделях является общей характеристикой современной российской молодежи. По отношению к таким явлениям как экстремизм, требуются постоянная профилактика и сдерживание.</w:t>
      </w:r>
    </w:p>
    <w:p>
      <w:pPr>
        <w:pStyle w:val="BodyText"/>
      </w:pPr>
      <w:r>
        <w:t xml:space="preserve">Председатель Комиссии Е.Н. Тюляева</w:t>
      </w:r>
    </w:p>
    <w:p>
      <w:pPr>
        <w:pStyle w:val="BodyText"/>
      </w:pPr>
      <w:r>
        <w:t xml:space="preserve">Профилактика экстремизма в молодёжной среде</w:t>
      </w:r>
    </w:p>
    <w:p>
      <w:pPr>
        <w:pStyle w:val="BodyText"/>
      </w:pPr>
      <w:r>
        <w:t xml:space="preserve">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лица в возрасте до 30 лет.</w:t>
      </w:r>
    </w:p>
    <w:p>
      <w:pPr>
        <w:pStyle w:val="BodyText"/>
      </w:pPr>
      <w:r>
        <w:t xml:space="preserve">Как правило, объектом правоприменительной деятельности молодые люди становятся лишь после совершения преступлений, относимых к категории тяжких и особо тяжких (убийство, причинение тяжкого вреда здоровью и т.д.). Именно поэтому главной задачей работы в молодёжной среде является профилактика экстремизма, т.е. принятие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pPr>
        <w:pStyle w:val="BodyText"/>
      </w:pPr>
      <w:r>
        <w:t xml:space="preserve">Основные нормативные правовые акты, понятия необходимые для осуществления работы по профилактике экстремизма в молодёжной среде</w:t>
      </w:r>
    </w:p>
    <w:p>
      <w:pPr>
        <w:pStyle w:val="BodyText"/>
      </w:pPr>
      <w:r>
        <w:t xml:space="preserve">Эффективность осуществления профилактики экстремизма напрямую зависит от ясного и правильного понимания этого сложного общественного явления. Для понимания необходимо, прежде всего, знать смысл и содержание понятия экстремизм. Понятие «экстремизм» определено и упоминается в нормативных правовых актах, в числе которых:</w:t>
      </w:r>
    </w:p>
    <w:p>
      <w:pPr>
        <w:pStyle w:val="BodyText"/>
      </w:pPr>
      <w:r>
        <w:t xml:space="preserve">Конституция Российской Федерации. Экстремизм во всех своих проявлениях в разной степени, но всегда посягает именно на то, что закрепляет Конституция РФ: основы конституционного строя, права и свободы человека и гражданина, порядок и принципы государственного устройства и местного самоуправления;</w:t>
      </w:r>
    </w:p>
    <w:p>
      <w:pPr>
        <w:pStyle w:val="BodyText"/>
      </w:pPr>
      <w:r>
        <w:t xml:space="preserve">Федеральный закон от 25 июля 2002 года № 114-ФЗ «О противодействии экстремистской деятельности»;</w:t>
      </w:r>
    </w:p>
    <w:p>
      <w:pPr>
        <w:pStyle w:val="BodyText"/>
      </w:pPr>
      <w:r>
        <w:t xml:space="preserve">Федеральный закон от 05 июля 2002 года №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w:t>
      </w:r>
    </w:p>
    <w:p>
      <w:pPr>
        <w:pStyle w:val="BodyText"/>
      </w:pPr>
      <w:r>
        <w:t xml:space="preserve">Федеральный закон от 6 октября 2003 года № 131-ФЗ «Об общих принципах организации местного самоуправления в Российской Федерации»;</w:t>
      </w:r>
    </w:p>
    <w:p>
      <w:pPr>
        <w:pStyle w:val="BodyText"/>
      </w:pPr>
      <w:r>
        <w:t xml:space="preserve">Федеральный закон от 24 июля 2007 года №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p>
    <w:p>
      <w:pPr>
        <w:pStyle w:val="BodyText"/>
      </w:pPr>
      <w:r>
        <w:t xml:space="preserve">Указ Президента Российской Федерации от 23 марта 1995 года № 310 (в редакции от 03.11.2004)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p>
    <w:p>
      <w:pPr>
        <w:pStyle w:val="BodyText"/>
      </w:pPr>
      <w:r>
        <w:t xml:space="preserve">Постановление Правительства Российской Федерации о 18.01.2003 г. № 27 (в редакции от 08.12.2008) «Об утверждении Положения о порядке определения перечня организаций и физических лиц, в отношении которых имеются сведения об их участии в экстремистской деятельности, и доведения этого перечня до сведения организаций, осуществляющих операции с денежными средствами или иным имуществом»;</w:t>
      </w:r>
    </w:p>
    <w:p>
      <w:pPr>
        <w:pStyle w:val="BodyText"/>
      </w:pPr>
      <w:r>
        <w:t xml:space="preserve">Используя вышеуказанную нормативную базу, можно выявить основные характеристики экстремизма. Так, в соответствии с Федеральным законом от 25.07.2002 г. № 114-ФЗ «О противодействии экстремистской деятельности»,</w:t>
      </w:r>
    </w:p>
    <w:p>
      <w:pPr>
        <w:pStyle w:val="BodyText"/>
      </w:pPr>
      <w:r>
        <w:t xml:space="preserve">Экстремистская деятельность (экстремизм) – это:</w:t>
      </w:r>
    </w:p>
    <w:p>
      <w:pPr>
        <w:pStyle w:val="BodyText"/>
      </w:pPr>
      <w:r>
        <w:t xml:space="preserve">насильственное изменение основ конституционного строя и нарушение целостности Российской Федерации;</w:t>
      </w:r>
    </w:p>
    <w:p>
      <w:pPr>
        <w:pStyle w:val="BodyText"/>
      </w:pPr>
      <w:r>
        <w:t xml:space="preserve">публичное оправдание терроризма и иная террористическая деятельность;</w:t>
      </w:r>
    </w:p>
    <w:p>
      <w:pPr>
        <w:pStyle w:val="BodyText"/>
      </w:pPr>
      <w:r>
        <w:t xml:space="preserve">возбуждение социальной, расовой, национальной или религиозной розни;</w:t>
      </w:r>
    </w:p>
    <w:p>
      <w:pPr>
        <w:pStyle w:val="BodyText"/>
      </w:pPr>
      <w: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pPr>
        <w:pStyle w:val="BodyText"/>
      </w:pPr>
      <w: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pPr>
        <w:pStyle w:val="BodyText"/>
      </w:pPr>
      <w:r>
        <w:t xml:space="preserve">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pPr>
        <w:pStyle w:val="BodyText"/>
      </w:pPr>
      <w:r>
        <w:t xml:space="preserve">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pPr>
        <w:pStyle w:val="BodyText"/>
      </w:pPr>
      <w:r>
        <w:t xml:space="preserve">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pPr>
        <w:pStyle w:val="BodyText"/>
      </w:pPr>
      <w:r>
        <w:t xml:space="preserve">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pPr>
        <w:pStyle w:val="BodyText"/>
      </w:pPr>
      <w:r>
        <w:t xml:space="preserve">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pPr>
        <w:pStyle w:val="BodyText"/>
      </w:pPr>
      <w:r>
        <w:t xml:space="preserve">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pPr>
        <w:pStyle w:val="BodyText"/>
      </w:pPr>
      <w:r>
        <w:t xml:space="preserve">организация и подготовка указанных деяний, а также подстрекательство к их осуществлению;</w:t>
      </w:r>
    </w:p>
    <w:p>
      <w:pPr>
        <w:pStyle w:val="BodyText"/>
      </w:pPr>
      <w:r>
        <w:t xml:space="preserve">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pPr>
        <w:pStyle w:val="BodyText"/>
      </w:pPr>
      <w:r>
        <w:t xml:space="preserve">Экстремистская организация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pPr>
        <w:pStyle w:val="BodyText"/>
      </w:pPr>
      <w:r>
        <w:t xml:space="preserve">Экстремистские материалы – это предназначенные для обнародования документы, призывающие к осуществлению экстремистской деятельности, либо обосновывающие необходимость осуществления такой деятельности. Сюда можно отнести: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pPr>
        <w:pStyle w:val="BodyText"/>
      </w:pPr>
      <w:r>
        <w:t xml:space="preserve">Экстремистская мотивация – это мотивация, основанная на групповой солидарности, осознании себя членом привилегированной группы, имеющей право на подавление в различных формах «чужаков».</w:t>
      </w:r>
    </w:p>
    <w:p>
      <w:pPr>
        <w:pStyle w:val="BodyText"/>
      </w:pPr>
      <w:r>
        <w:t xml:space="preserve">Экстремальное поведение – это крайние способы достижения социальной справедливости, каких-то благ, привилегий, как для себя, так и депривированных социальных групп.</w:t>
      </w:r>
    </w:p>
    <w:p>
      <w:pPr>
        <w:pStyle w:val="BodyText"/>
      </w:pPr>
      <w:r>
        <w:t xml:space="preserve">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пропаганда и публичное демонстрирование нацистской атрибутики или символики, не осуществляются публичные призывы к осуществлению экстремистской деятельности и т.д.).</w:t>
      </w:r>
    </w:p>
    <w:p>
      <w:pPr>
        <w:pStyle w:val="BodyText"/>
      </w:pPr>
      <w:r>
        <w:t xml:space="preserve">Терроризм – это крайнее проявление экстремизма явление, связанное с насилием, угрожающее жизни и здоровью граждан.</w:t>
      </w:r>
    </w:p>
    <w:p>
      <w:pPr>
        <w:pStyle w:val="BodyText"/>
      </w:pPr>
      <w:r>
        <w:t xml:space="preserve">Национализм – это форма общественного единства, основанная на идее национального превосходства и национальной исключительности.</w:t>
      </w:r>
    </w:p>
    <w:p>
      <w:pPr>
        <w:pStyle w:val="BodyText"/>
      </w:pPr>
      <w:r>
        <w:t xml:space="preserve">Расизм – это совокупность концепций, основу которых составляют положения о физической и психической неравноценности человеческих расс и о решающем влиянии расовых различий на историю и культуру человеческого общества.</w:t>
      </w:r>
    </w:p>
    <w:p>
      <w:pPr>
        <w:pStyle w:val="BodyText"/>
      </w:pPr>
      <w:r>
        <w:t xml:space="preserve">Фашизм — это идеология и практика, утверждающие превосходство и исключительность определенной нации или расы и направленные на разжигание национальной нетерпимости, дискриминацию, применение насилия и терроризма, установления культа вождя.</w:t>
      </w:r>
    </w:p>
    <w:p>
      <w:pPr>
        <w:pStyle w:val="BodyText"/>
      </w:pPr>
      <w:r>
        <w:t xml:space="preserve">Толерантность — означает уважение, принятие и правильное понимание богатого многообразия культур нашего мира, форм самовыражения и способов проявлений человеческой индивидуальности (переводится как «терпимость»).</w:t>
      </w:r>
    </w:p>
    <w:p>
      <w:pPr>
        <w:pStyle w:val="BodyText"/>
      </w:pPr>
      <w:r>
        <w:t xml:space="preserve">Добровольчество (волонтерство) – добровольный благотворительный труд людей на благо нуждающихся в помощи, сознательная деятельность по преобразованию социальной действительности при условии вовлечения граждан в эту деятельность на добровольной основе.</w:t>
      </w:r>
    </w:p>
    <w:p>
      <w:pPr>
        <w:pStyle w:val="BodyText"/>
      </w:pPr>
      <w:r>
        <w:t xml:space="preserve">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pPr>
        <w:pStyle w:val="BodyText"/>
      </w:pPr>
      <w:r>
        <w:t xml:space="preserve">Считать те или иные действия экстремистскими позволяет совокупность следующих критериев:</w:t>
      </w:r>
    </w:p>
    <w:p>
      <w:pPr>
        <w:pStyle w:val="BodyText"/>
      </w:pPr>
      <w:r>
        <w:t xml:space="preserve">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pPr>
        <w:pStyle w:val="BodyText"/>
      </w:pPr>
      <w:r>
        <w:t xml:space="preserve">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pPr>
        <w:pStyle w:val="BodyText"/>
      </w:pPr>
      <w:r>
        <w:t xml:space="preserve">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w:t>
      </w:r>
    </w:p>
    <w:p>
      <w:pPr>
        <w:pStyle w:val="BodyText"/>
      </w:pPr>
      <w:r>
        <w:t xml:space="preserve">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p>
    <w:p>
      <w:pPr>
        <w:pStyle w:val="BodyText"/>
      </w:pPr>
      <w:r>
        <w:t xml:space="preserve">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sub – «под» + культура).</w:t>
      </w:r>
    </w:p>
    <w:p>
      <w:pPr>
        <w:pStyle w:val="BodyText"/>
      </w:pPr>
      <w:r>
        <w:t xml:space="preserve">Существующие неформальные подростково — молодёжные объединения можно типологизировать на: гедонистско-развлекательные («наслаждение и развлечение»); спортивносоревновательные; профориентационные; эскапистские («уход от мира»); мистагогические («вводящие в тайну», связанные с духовными поисками); коммерциализованные (сформированные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примыкающие к ним лидерско-менеджерские; криминальноориентированные.</w:t>
      </w:r>
    </w:p>
    <w:p>
      <w:pPr>
        <w:pStyle w:val="BodyText"/>
      </w:pPr>
      <w:r>
        <w:t xml:space="preserve">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«скинхедов» образуются, в большинстве случаев, из числа молодёжи, проживающей в одном микрорайоне либо обучающейся в одном учебном заведении. «Неформальные»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 При этом следует отметить, что в группировки скинхедов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w:t>
      </w:r>
    </w:p>
    <w:p>
      <w:pPr>
        <w:pStyle w:val="BodyText"/>
      </w:pPr>
      <w:r>
        <w:t xml:space="preserve">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 После окончания школы подростки поступают в ВУЗы, колледжи и попадают под влияние различных политических структур, работающих на края.</w:t>
      </w:r>
    </w:p>
    <w:p>
      <w:pPr>
        <w:pStyle w:val="BodyText"/>
      </w:pPr>
      <w:r>
        <w:t xml:space="preserve">Основная профилактическая задача – выявить и предупредить совершение преступлений экстремистского характера со стороны школьников.</w:t>
      </w:r>
    </w:p>
    <w:p>
      <w:pPr>
        <w:pStyle w:val="BodyText"/>
      </w:pPr>
      <w:r>
        <w:t xml:space="preserve">В большинстве своем школьники отрицательно относятся к таким явлениям как экстремизм и терроризм. В основе такого отношения – отторжение жестокости, понимание недопустимости вторжения в личную жизнь человека. Школьники предпочитают «цивилизованные» способы взаимодействия с властью. Чтобы защитить свои интересы, они будут обращаться в СМИ (больше половины ответивших), суды и правозащитные организации (каждый третий). Каждый пятый признает возможность собственного участия в забастовках и митингах. При этом, несмотря на отрицательное отношение к таким явлениям как экстремизм и терроризм, изучение ценностных ориентаций показывает, что такое отношение не является устойчивым. Ценностные ориентации студентов «допускают» силовые методы влияния. Большая часть опрошенных студентов склонна вину за неудачи признавать не за собой, а за государством, работодателем, внешними обстоятельствами и пр. Невозможность реализации своих планов становится существенной базой для социальной неудовлетворенности и, как следствие, основой для экстремистских настроений и действий.</w:t>
      </w:r>
    </w:p>
    <w:p>
      <w:pPr>
        <w:pStyle w:val="BodyText"/>
      </w:pPr>
      <w:r>
        <w:t xml:space="preserve">Исследование фиксирует, что школьники в большинстве своем выступают против национализма. Однако довольно часто им приходится сталкиваться с негативным отношением к мигрантам: половине многим приходилось быть свидетелем этнической нетерпимости по отношению к представителям некоренных национальностей. Только каждый четвертый из опрошенных школьников станет заступаться за человека, которого оскорбляют по причине национальной и религиозной принадлежности. Стоит отметить, что толерантность молодёжи по отношению к религиозным группам гораздо выше, нежели национальным. Это может объясняться сравнительно низкой, прежде всего, институциональной, включенностью молодёжи в религиозную жизнь, и, напротив, частыми повседневными контактами с мигрантами. На взгляд группы исследователей, невысокая толерантность по отношению к мигрантам является серьезным фактором риска развития экстремистских настроений.</w:t>
      </w:r>
    </w:p>
    <w:p>
      <w:pPr>
        <w:pStyle w:val="BodyText"/>
      </w:pPr>
      <w:r>
        <w:t xml:space="preserve">Подобная пассивность, как отмечено в исследовании, и безразличие к защите собственных интересов в сочетании с жизненным кризисом и при наличии лидера, который будет пропагандировать экстремизм, может выступить решающим фактором для вступления молодёжи в группировки экстремистского толка.</w:t>
      </w:r>
    </w:p>
    <w:p>
      <w:pPr>
        <w:pStyle w:val="BodyText"/>
      </w:pPr>
      <w:r>
        <w:t xml:space="preserve">Таким образом, основная задача государственных органов, органов местного самоуправления, всех здоровых сил в обществе – обеспечить именно профилактику экстремизма, чтобы исключить или минимизировать саму возможность возникновения и развития экстремизма в молодёжной среде.</w:t>
      </w:r>
    </w:p>
    <w:p>
      <w:pPr>
        <w:pStyle w:val="BodyText"/>
      </w:pPr>
      <w:r>
        <w:t xml:space="preserve">Меры профилактики экстремизма в молодёжной среде</w:t>
      </w:r>
    </w:p>
    <w:p>
      <w:pPr>
        <w:pStyle w:val="BodyText"/>
      </w:pPr>
      <w:r>
        <w:t xml:space="preserve">В соответствии со ст. 2 Федерального закона от 25.07.2002 г. № 114-ФЗ «О противодействии экстремистской деятельности» противодействие (т.е. пресечение и профилактика) экстремистской деятельности основывается на следующих принципах:</w:t>
      </w:r>
    </w:p>
    <w:p>
      <w:pPr>
        <w:pStyle w:val="BodyText"/>
      </w:pPr>
      <w:r>
        <w:t xml:space="preserve">признание, соблюдение и защита прав и свобод человека и гражданина, а равно законных интересов организаций;</w:t>
      </w:r>
    </w:p>
    <w:p>
      <w:pPr>
        <w:pStyle w:val="BodyText"/>
      </w:pPr>
      <w:r>
        <w:t xml:space="preserve">законность;</w:t>
      </w:r>
    </w:p>
    <w:p>
      <w:pPr>
        <w:pStyle w:val="BodyText"/>
      </w:pPr>
      <w:r>
        <w:t xml:space="preserve">гласность;</w:t>
      </w:r>
    </w:p>
    <w:p>
      <w:pPr>
        <w:pStyle w:val="BodyText"/>
      </w:pPr>
      <w:r>
        <w:t xml:space="preserve">приоритет обеспечения безопасности Российской Федерации;</w:t>
      </w:r>
    </w:p>
    <w:p>
      <w:pPr>
        <w:pStyle w:val="BodyText"/>
      </w:pPr>
      <w:r>
        <w:t xml:space="preserve">приоритет мер, направленных на предупреждение экстремистской деятельности;</w:t>
      </w:r>
    </w:p>
    <w:p>
      <w:pPr>
        <w:pStyle w:val="BodyText"/>
      </w:pPr>
      <w:r>
        <w:t xml:space="preserve">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pPr>
        <w:pStyle w:val="BodyText"/>
      </w:pPr>
      <w:r>
        <w:t xml:space="preserve">неотвратимость наказания за осуществление экстремистской деятельности.</w:t>
      </w:r>
    </w:p>
    <w:p>
      <w:pPr>
        <w:pStyle w:val="BodyText"/>
      </w:pPr>
      <w:r>
        <w:t xml:space="preserve">Эти основные принципы являются определяющими при выборе средств и методов реагирования на факты и обстоятельства, имеющие признаки экстремизма.</w:t>
      </w:r>
    </w:p>
    <w:p>
      <w:pPr>
        <w:pStyle w:val="BodyText"/>
      </w:pPr>
      <w:r>
        <w:t xml:space="preserve">Наиболее распространенными формами реализации мероприятий по профилактике экстремизма в образовательных учреждениях являются:</w:t>
      </w:r>
    </w:p>
    <w:p>
      <w:pPr>
        <w:pStyle w:val="BodyText"/>
      </w:pPr>
      <w:r>
        <w:t xml:space="preserve">организация работы методических объединений по вопросам формирования толерантности;</w:t>
      </w:r>
    </w:p>
    <w:p>
      <w:pPr>
        <w:pStyle w:val="BodyText"/>
      </w:pPr>
      <w:r>
        <w:t xml:space="preserve">внедрение специальных курсов, а также элементов программ в общих курсах предметов для педагогов с целью воспитания толерантности учащихся;</w:t>
      </w:r>
    </w:p>
    <w:p>
      <w:pPr>
        <w:pStyle w:val="BodyText"/>
      </w:pPr>
      <w:r>
        <w:t xml:space="preserve">разработка памятки для родителей учащихся с разъяснением юристов, психологов, социальных педагогов, сотрудников правоохранительных органов;</w:t>
      </w:r>
    </w:p>
    <w:p>
      <w:pPr>
        <w:pStyle w:val="BodyText"/>
      </w:pPr>
      <w:r>
        <w:t xml:space="preserve">организация и проведение смотра-конкурса программ и методических разработок в образовательном учреждении по профилактике противоправного поведения детей и подростков;</w:t>
      </w:r>
    </w:p>
    <w:p>
      <w:pPr>
        <w:pStyle w:val="BodyText"/>
      </w:pPr>
      <w:r>
        <w:t xml:space="preserve">организация недели правовых знаний;</w:t>
      </w:r>
    </w:p>
    <w:p>
      <w:pPr>
        <w:pStyle w:val="BodyText"/>
      </w:pPr>
      <w:r>
        <w:t xml:space="preserve">создание в образовательных учреждениях советов старшеклассников.</w:t>
      </w:r>
    </w:p>
    <w:p>
      <w:pPr>
        <w:pStyle w:val="BodyText"/>
      </w:pPr>
      <w:r>
        <w:t xml:space="preserve">создание в образовательных учреждениях общественных формирований правоохранительной направленности из числа учащихся школ 8-11 классов.</w:t>
      </w:r>
    </w:p>
    <w:p>
      <w:pPr>
        <w:pStyle w:val="BodyText"/>
      </w:pPr>
      <w:r>
        <w:t xml:space="preserve">Реализация программ по гражданско-патриотическому воспитанию, физическому развитию, формированию здорового образа жизни детей и молодежи. На основе анализа результатов военно-патриотической работы можно выделить несколько направлений, которые в наибольшей степени влияют на формирование толерантного сознания молодежи, профилактику экстремизма и ксенофобии.</w:t>
      </w:r>
    </w:p>
    <w:p>
      <w:pPr>
        <w:pStyle w:val="BodyText"/>
      </w:pPr>
      <w:r>
        <w:t xml:space="preserve">Среди них:</w:t>
      </w:r>
    </w:p>
    <w:p>
      <w:pPr>
        <w:pStyle w:val="BodyText"/>
      </w:pPr>
      <w:r>
        <w:t xml:space="preserve">организация работы с ветеранами Великой Отечественной войны и военной службы (ветеранами локальных войн). Под такой работой подразумевается организация встреч с ветеранами Вооруженных Сил, участниками Великой Отечественной войны, запись их воспоминаний, сбор документов и реликвий о мужестве и героизме защитников нашей Родины, тружениках тыла, о боевом пути воинских частей и соединений, уточнение судьбы военнослужащих 1941 – 1945 гг., передача их в общественные и государственные музеи, в государственные архивы Свердловской области. Оказание адресной помощи (по заявкам) инвалидам войны и труда, семьям погибших воинов (тимуровская работа). Активное участие молодежи и ветеранов в Месячнике защитников Отечества, декадах и неделях боевой славы, героико-патриотических акциях, способствование публикации в средствах массовой информации рассказов о ветеранах фронта и тыла, войн и военных конфликтов;</w:t>
      </w:r>
    </w:p>
    <w:p>
      <w:pPr>
        <w:pStyle w:val="BodyText"/>
      </w:pPr>
      <w:r>
        <w:t xml:space="preserve">организация празднования (годовщин) Дня Победы. За десятки лет сложилась система мероприятий, традиционно проводимых как на уровне муниципальных образований через систему учреждений органов по делам молодежи, молодежными и детскими общественными объединениями, так и на областном. К числу таких мероприятий относятся проведение акций «Георгиевская ленточка» под девизом «Я помню! Я горжусь!», «Помним, гордимся, наследуем!», благоустройство мемориалов, памятников, воинских захоронений, обелисков и памятных знаков, проведение митингов, торжественно-траурных церемоний поминовения, возложения венков и цветов к мемориалам и памятникам, тематических встреч ветеранов и молодежи, организация праздничных концертов для ветеранов;</w:t>
      </w:r>
    </w:p>
    <w:p>
      <w:pPr>
        <w:pStyle w:val="BodyText"/>
      </w:pPr>
      <w:r>
        <w:t xml:space="preserve">организация подготовки молодежи к военной службе: работа оборонно-спортивных оздоровительных лагерей и военно-патриотических клубов, проведение военизированных эстафет, военно-спортивных игр, соревнований по пулевой стрельбе и так далее.</w:t>
      </w:r>
    </w:p>
    <w:p>
      <w:pPr>
        <w:pStyle w:val="BodyText"/>
      </w:pPr>
      <w:r>
        <w:t xml:space="preserve">В работе по патриотическому воспитанию следует больше внимания уделять профессионально-деятельностному и социокультурному направлениям. Такую работу могут проводить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w:t>
      </w:r>
    </w:p>
    <w:p>
      <w:pPr>
        <w:pStyle w:val="BodyText"/>
      </w:pPr>
      <w:r>
        <w:t xml:space="preserve">Проведение мероприятий по поддержке национальных культур. В большинстве муниципальных образований такие мероприятия традиционны, осуществляются с серьезной подготовкой. Наиболее ярко значимость этих мероприятий ощущается в муниципальных образованиях, расположенных в районах, граничащих с другими республиками, а также там, где традиционно проживают различные национально-культурные группы. Поддержка национально-культурных традиций в муниципальном образовании предотвращает развитие питательной почвы для проявления экстремизма на национальной основе.</w:t>
      </w:r>
    </w:p>
    <w:p>
      <w:pPr>
        <w:pStyle w:val="BodyText"/>
      </w:pPr>
      <w:r>
        <w:br/>
      </w:r>
    </w:p>
    <w:p>
      <w:pPr>
        <w:pStyle w:val="BodyText"/>
      </w:pPr>
      <w:r>
        <w:br/>
      </w:r>
    </w:p>
    <w:p>
      <w:pPr>
        <w:pStyle w:val="BodyText"/>
      </w:pPr>
      <w:r>
        <w:t xml:space="preserve">Адрес страницы:</w:t>
      </w:r>
      <w:r>
        <w:t xml:space="preserve"> </w:t>
      </w:r>
      <w:hyperlink r:id="rId20">
        <w:r>
          <w:rPr>
            <w:rStyle w:val="Hyperlink"/>
          </w:rPr>
          <w:t xml:space="preserve">http://novokosino.mos.ru/counter-terrorism/prevention-of-terrorism-and-extremism/detail/12368568.html</w:t>
        </w:r>
      </w:hyperlink>
    </w:p>
    <w:p>
      <w:pPr>
        <w:pStyle w:val="BodyText"/>
      </w:pPr>
      <w:hyperlink r:id="rId21">
        <w:r>
          <w:rPr>
            <w:rStyle w:val="Hyperlink"/>
          </w:rPr>
          <w:t xml:space="preserve">Управа района Новокосино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novokosino.mos.ru" TargetMode="External" /><Relationship Type="http://schemas.openxmlformats.org/officeDocument/2006/relationships/hyperlink" Id="rId20" Target="http://novokosino.mos.ru/counter-terrorism/prevention-of-terrorism-and-extremism/detail/12368568.html" TargetMode="External" /></Relationships>
</file>

<file path=word/_rels/footnotes.xml.rels><?xml version="1.0" encoding="UTF-8"?><Relationships xmlns="http://schemas.openxmlformats.org/package/2006/relationships"><Relationship Type="http://schemas.openxmlformats.org/officeDocument/2006/relationships/hyperlink" Id="rId21" Target="http://novokosino.mos.ru" TargetMode="External" /><Relationship Type="http://schemas.openxmlformats.org/officeDocument/2006/relationships/hyperlink" Id="rId20" Target="http://novokosino.mos.ru/counter-terrorism/prevention-of-terrorism-and-extremism/detail/1236856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2025-07-04T06:02:37Z</dcterms:created>
  <dcterms:modified xsi:type="dcterms:W3CDTF">2025-07-04T06:02:37Z</dcterms:modified>
</cp:coreProperties>
</file>

<file path=docProps/custom.xml><?xml version="1.0" encoding="utf-8"?>
<Properties xmlns="http://schemas.openxmlformats.org/officeDocument/2006/custom-properties" xmlns:vt="http://schemas.openxmlformats.org/officeDocument/2006/docPropsVTypes"/>
</file>