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c6ec24c85ee575bb92fe66b708cc42dd49ce8"/>
    <w:p>
      <w:pPr>
        <w:pStyle w:val="Heading3"/>
      </w:pPr>
      <w:r>
        <w:t xml:space="preserve">Установка дорожного знака 3.27 «Остановка запрещена»</w:t>
      </w:r>
    </w:p>
    <w:p>
      <w:pPr>
        <w:pStyle w:val="FirstParagraph"/>
      </w:pPr>
      <w:r>
        <w:t xml:space="preserve">25.09.2023</w:t>
      </w:r>
    </w:p>
    <w:p>
      <w:pPr>
        <w:pStyle w:val="BodyText"/>
      </w:pPr>
      <w:r>
        <w:t xml:space="preserve">В соответствии с решением Окружной комиссии по безопасности дорожного движения Восточного административного округа на участке улично-дорожной сети по адресу: ул. Новокосинская, д. 23 устанавливается дорожный знак 3.27 «Остановка запрещена» с 16.10.2023г.</w:t>
      </w:r>
    </w:p>
    <w:p>
      <w:pPr>
        <w:pStyle w:val="BodyText"/>
      </w:pPr>
      <w:r>
        <w:t xml:space="preserve">Знак «Остановка запрещена» необходим для регулирования дорожного движения на определенных участках дороги. Данный знак на указанном участке дороги предотвратит создание помех для других участников движения.</w:t>
      </w:r>
    </w:p>
    <w:p>
      <w:pPr>
        <w:pStyle w:val="BodyText"/>
      </w:pPr>
      <w:r>
        <w:drawing>
          <wp:inline>
            <wp:extent cx="5334000" cy="33379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photo_2023-11-27_11-09-3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7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http://novokosino.mos.ru/changes-in-the-traffic-organization/detail/11850382.html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changes-in-the-traffic-organization/detail/118503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changes-in-the-traffic-organization/detail/118503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2025-07-19T04:45:57Z</dcterms:created>
  <dcterms:modified xsi:type="dcterms:W3CDTF">2025-07-19T04:45:57Z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